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243AC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243AC" w:rsidRDefault="00CE40D1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DECEMBER 14, 2015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 – </w:t>
      </w:r>
      <w:r>
        <w:rPr>
          <w:rFonts w:ascii="Gill Sans MT" w:hAnsi="Gill Sans MT"/>
          <w:b/>
          <w:sz w:val="20"/>
          <w:szCs w:val="20"/>
        </w:rPr>
        <w:t>7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243AC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243AC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The meeting was </w:t>
      </w:r>
      <w:r w:rsidR="003720D4" w:rsidRPr="006243AC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243AC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243AC">
        <w:rPr>
          <w:rFonts w:ascii="Gill Sans MT" w:hAnsi="Gill Sans MT"/>
          <w:sz w:val="20"/>
          <w:szCs w:val="20"/>
        </w:rPr>
        <w:t xml:space="preserve"> at </w:t>
      </w:r>
      <w:r w:rsidR="00097677" w:rsidRPr="006243AC">
        <w:rPr>
          <w:rFonts w:ascii="Gill Sans MT" w:hAnsi="Gill Sans MT"/>
          <w:sz w:val="20"/>
          <w:szCs w:val="20"/>
        </w:rPr>
        <w:t>7</w:t>
      </w:r>
      <w:r w:rsidR="00F516A9" w:rsidRPr="006243AC">
        <w:rPr>
          <w:rFonts w:ascii="Gill Sans MT" w:hAnsi="Gill Sans MT"/>
          <w:sz w:val="20"/>
          <w:szCs w:val="20"/>
        </w:rPr>
        <w:t>:</w:t>
      </w:r>
      <w:r w:rsidR="006852A6" w:rsidRPr="006243AC">
        <w:rPr>
          <w:rFonts w:ascii="Gill Sans MT" w:hAnsi="Gill Sans MT"/>
          <w:sz w:val="20"/>
          <w:szCs w:val="20"/>
        </w:rPr>
        <w:t>0</w:t>
      </w:r>
      <w:r w:rsidR="000460A8">
        <w:rPr>
          <w:rFonts w:ascii="Gill Sans MT" w:hAnsi="Gill Sans MT"/>
          <w:sz w:val="20"/>
          <w:szCs w:val="20"/>
        </w:rPr>
        <w:t>1</w:t>
      </w:r>
      <w:r w:rsidR="003720D4" w:rsidRPr="006243AC">
        <w:rPr>
          <w:rFonts w:ascii="Gill Sans MT" w:hAnsi="Gill Sans MT"/>
          <w:sz w:val="20"/>
          <w:szCs w:val="20"/>
        </w:rPr>
        <w:t xml:space="preserve"> p.m.  </w:t>
      </w:r>
      <w:r w:rsidR="00E65A0D" w:rsidRPr="006243AC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243AC">
        <w:rPr>
          <w:rFonts w:ascii="Gill Sans MT" w:hAnsi="Gill Sans MT"/>
          <w:sz w:val="20"/>
          <w:szCs w:val="20"/>
        </w:rPr>
        <w:t>Balla</w:t>
      </w:r>
      <w:r w:rsidR="0052658B" w:rsidRPr="006243AC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52658B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 xml:space="preserve">Plock </w:t>
      </w:r>
      <w:r w:rsidR="00E65A0D" w:rsidRPr="006243AC">
        <w:rPr>
          <w:rFonts w:ascii="Gill Sans MT" w:hAnsi="Gill Sans MT"/>
          <w:sz w:val="20"/>
          <w:szCs w:val="20"/>
        </w:rPr>
        <w:t>and Smith</w:t>
      </w:r>
      <w:r w:rsidR="00E05554">
        <w:rPr>
          <w:rFonts w:ascii="Gill Sans MT" w:hAnsi="Gill Sans MT"/>
          <w:sz w:val="20"/>
          <w:szCs w:val="20"/>
        </w:rPr>
        <w:t xml:space="preserve">.  No one was </w:t>
      </w:r>
      <w:r w:rsidR="0052658B" w:rsidRPr="006243AC">
        <w:rPr>
          <w:rFonts w:ascii="Gill Sans MT" w:hAnsi="Gill Sans MT"/>
          <w:sz w:val="20"/>
          <w:szCs w:val="20"/>
        </w:rPr>
        <w:t xml:space="preserve">absent.  </w:t>
      </w:r>
      <w:r w:rsidR="00E65A0D" w:rsidRPr="006243AC">
        <w:rPr>
          <w:rFonts w:ascii="Gill Sans MT" w:hAnsi="Gill Sans MT"/>
          <w:sz w:val="20"/>
          <w:szCs w:val="20"/>
        </w:rPr>
        <w:t>Superintendent Bird, Principal</w:t>
      </w:r>
      <w:r w:rsidR="00E05554">
        <w:rPr>
          <w:rFonts w:ascii="Gill Sans MT" w:hAnsi="Gill Sans MT"/>
          <w:sz w:val="20"/>
          <w:szCs w:val="20"/>
        </w:rPr>
        <w:t xml:space="preserve">s Owen and </w:t>
      </w:r>
      <w:r w:rsidR="00E65A0D" w:rsidRPr="006243AC">
        <w:rPr>
          <w:rFonts w:ascii="Gill Sans MT" w:hAnsi="Gill Sans MT"/>
          <w:sz w:val="20"/>
          <w:szCs w:val="20"/>
        </w:rPr>
        <w:t xml:space="preserve">Goodman and Board Recorder McBride were present.  Ballagh made note of the Open Meetings Law posting.  </w:t>
      </w:r>
      <w:r w:rsidR="000460A8">
        <w:rPr>
          <w:rFonts w:ascii="Gill Sans MT" w:hAnsi="Gill Sans MT"/>
          <w:sz w:val="20"/>
          <w:szCs w:val="20"/>
        </w:rPr>
        <w:t>Three</w:t>
      </w:r>
      <w:r w:rsidR="00E65A0D" w:rsidRPr="006243AC">
        <w:rPr>
          <w:rFonts w:ascii="Gill Sans MT" w:hAnsi="Gill Sans MT"/>
          <w:sz w:val="20"/>
          <w:szCs w:val="20"/>
        </w:rPr>
        <w:t xml:space="preserve"> guest</w:t>
      </w:r>
      <w:r w:rsidR="000460A8">
        <w:rPr>
          <w:rFonts w:ascii="Gill Sans MT" w:hAnsi="Gill Sans MT"/>
          <w:sz w:val="20"/>
          <w:szCs w:val="20"/>
        </w:rPr>
        <w:t>s</w:t>
      </w:r>
      <w:r w:rsidR="00E65A0D" w:rsidRPr="006243AC">
        <w:rPr>
          <w:rFonts w:ascii="Gill Sans MT" w:hAnsi="Gill Sans MT"/>
          <w:sz w:val="20"/>
          <w:szCs w:val="20"/>
        </w:rPr>
        <w:t xml:space="preserve"> w</w:t>
      </w:r>
      <w:r w:rsidR="000460A8">
        <w:rPr>
          <w:rFonts w:ascii="Gill Sans MT" w:hAnsi="Gill Sans MT"/>
          <w:sz w:val="20"/>
          <w:szCs w:val="20"/>
        </w:rPr>
        <w:t>ere</w:t>
      </w:r>
      <w:r w:rsidR="00E65A0D" w:rsidRPr="006243AC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 Pledge of Allegiance was recited</w:t>
      </w:r>
      <w:r w:rsidR="00097677" w:rsidRPr="006243AC">
        <w:rPr>
          <w:rFonts w:ascii="Gill Sans MT" w:hAnsi="Gill Sans MT"/>
          <w:sz w:val="20"/>
          <w:szCs w:val="20"/>
        </w:rPr>
        <w:t>.</w:t>
      </w:r>
    </w:p>
    <w:p w:rsidR="00E65A0D" w:rsidRPr="006243AC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97677" w:rsidRPr="006243AC">
        <w:rPr>
          <w:rFonts w:ascii="Gill Sans MT" w:hAnsi="Gill Sans MT"/>
          <w:sz w:val="20"/>
          <w:szCs w:val="20"/>
        </w:rPr>
        <w:t>Dobbins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E9440D" w:rsidRPr="006243AC">
        <w:rPr>
          <w:rFonts w:ascii="Gill Sans MT" w:hAnsi="Gill Sans MT"/>
          <w:sz w:val="20"/>
          <w:szCs w:val="20"/>
        </w:rPr>
        <w:t xml:space="preserve">to approve the </w:t>
      </w:r>
      <w:r w:rsidR="00AF2B39" w:rsidRPr="006243AC">
        <w:rPr>
          <w:rFonts w:ascii="Gill Sans MT" w:hAnsi="Gill Sans MT"/>
          <w:sz w:val="20"/>
          <w:szCs w:val="20"/>
        </w:rPr>
        <w:t>A</w:t>
      </w:r>
      <w:r w:rsidRPr="006243AC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243AC">
        <w:rPr>
          <w:rFonts w:ascii="Gill Sans MT" w:hAnsi="Gill Sans MT"/>
          <w:sz w:val="20"/>
          <w:szCs w:val="20"/>
        </w:rPr>
        <w:t xml:space="preserve"> </w:t>
      </w:r>
      <w:r w:rsidR="00D950EA" w:rsidRPr="006243AC">
        <w:rPr>
          <w:rFonts w:ascii="Gill Sans MT" w:hAnsi="Gill Sans MT"/>
          <w:sz w:val="20"/>
          <w:szCs w:val="20"/>
        </w:rPr>
        <w:t xml:space="preserve">Carried </w:t>
      </w:r>
      <w:r w:rsidR="000460A8">
        <w:rPr>
          <w:rFonts w:ascii="Gill Sans MT" w:hAnsi="Gill Sans MT"/>
          <w:sz w:val="20"/>
          <w:szCs w:val="20"/>
        </w:rPr>
        <w:t>6</w:t>
      </w:r>
      <w:r w:rsidR="00D950EA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097677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>
        <w:rPr>
          <w:rFonts w:ascii="Gill Sans MT" w:hAnsi="Gill Sans MT"/>
          <w:sz w:val="20"/>
          <w:szCs w:val="20"/>
        </w:rPr>
        <w:t>,</w:t>
      </w:r>
      <w:r w:rsidR="00097677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D950EA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D950EA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r w:rsidR="000460A8">
        <w:rPr>
          <w:rFonts w:ascii="Gill Sans MT" w:hAnsi="Gill Sans MT"/>
          <w:sz w:val="20"/>
          <w:szCs w:val="20"/>
        </w:rPr>
        <w:t>none</w:t>
      </w:r>
      <w:r w:rsidR="00D950EA" w:rsidRPr="006243AC">
        <w:rPr>
          <w:rFonts w:ascii="Gill Sans MT" w:hAnsi="Gill Sans MT"/>
          <w:sz w:val="20"/>
          <w:szCs w:val="20"/>
        </w:rPr>
        <w:t xml:space="preserve">.   </w:t>
      </w: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A45588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460A8">
        <w:rPr>
          <w:rFonts w:ascii="Gill Sans MT" w:hAnsi="Gill Sans MT"/>
          <w:sz w:val="20"/>
          <w:szCs w:val="20"/>
        </w:rPr>
        <w:t>Lowery II</w:t>
      </w:r>
      <w:r w:rsidRPr="006243AC">
        <w:rPr>
          <w:rFonts w:ascii="Gill Sans MT" w:hAnsi="Gill Sans MT"/>
          <w:sz w:val="20"/>
          <w:szCs w:val="20"/>
        </w:rPr>
        <w:t xml:space="preserve"> to approve the minutes of the </w:t>
      </w:r>
      <w:r w:rsidR="000460A8">
        <w:rPr>
          <w:rFonts w:ascii="Gill Sans MT" w:hAnsi="Gill Sans MT"/>
          <w:sz w:val="20"/>
          <w:szCs w:val="20"/>
        </w:rPr>
        <w:t>November 17</w:t>
      </w:r>
      <w:r w:rsidR="00493BD6" w:rsidRPr="006243AC">
        <w:rPr>
          <w:rFonts w:ascii="Gill Sans MT" w:hAnsi="Gill Sans MT"/>
          <w:sz w:val="20"/>
          <w:szCs w:val="20"/>
        </w:rPr>
        <w:t xml:space="preserve">, 2015 </w:t>
      </w:r>
      <w:r w:rsidR="00C70D51" w:rsidRPr="006243AC">
        <w:rPr>
          <w:rFonts w:ascii="Gill Sans MT" w:hAnsi="Gill Sans MT"/>
          <w:sz w:val="20"/>
          <w:szCs w:val="20"/>
        </w:rPr>
        <w:t>regular meeting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as presented</w:t>
      </w:r>
      <w:r w:rsidR="003A2936" w:rsidRPr="006243AC">
        <w:rPr>
          <w:rFonts w:ascii="Gill Sans MT" w:hAnsi="Gill Sans MT"/>
          <w:sz w:val="20"/>
          <w:szCs w:val="20"/>
        </w:rPr>
        <w:t xml:space="preserve">.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0460A8">
        <w:rPr>
          <w:rFonts w:ascii="Gill Sans MT" w:hAnsi="Gill Sans MT"/>
          <w:sz w:val="20"/>
          <w:szCs w:val="20"/>
        </w:rPr>
        <w:t>6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r w:rsidR="000460A8">
        <w:rPr>
          <w:rFonts w:ascii="Gill Sans MT" w:hAnsi="Gill Sans MT"/>
          <w:sz w:val="20"/>
          <w:szCs w:val="20"/>
        </w:rPr>
        <w:t>none</w:t>
      </w:r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3A2936" w:rsidRPr="006243AC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C54D6D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Smith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391E53" w:rsidRPr="006243AC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 to </w:t>
      </w:r>
      <w:r w:rsidR="00DA0E1A" w:rsidRPr="006243AC">
        <w:rPr>
          <w:rFonts w:ascii="Gill Sans MT" w:hAnsi="Gill Sans MT"/>
          <w:sz w:val="20"/>
          <w:szCs w:val="20"/>
        </w:rPr>
        <w:t xml:space="preserve">approve </w:t>
      </w:r>
      <w:r w:rsidRPr="006243AC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243AC">
        <w:rPr>
          <w:rFonts w:ascii="Gill Sans MT" w:hAnsi="Gill Sans MT"/>
          <w:sz w:val="20"/>
          <w:szCs w:val="20"/>
        </w:rPr>
        <w:t>as presented.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0460A8">
        <w:rPr>
          <w:rFonts w:ascii="Gill Sans MT" w:hAnsi="Gill Sans MT"/>
          <w:sz w:val="20"/>
          <w:szCs w:val="20"/>
        </w:rPr>
        <w:t>6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r w:rsidR="000460A8">
        <w:rPr>
          <w:rFonts w:ascii="Gill Sans MT" w:hAnsi="Gill Sans MT"/>
          <w:sz w:val="20"/>
          <w:szCs w:val="20"/>
        </w:rPr>
        <w:t>none</w:t>
      </w:r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7A0754" w:rsidRPr="006243AC" w:rsidRDefault="007A0754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0460A8">
        <w:rPr>
          <w:rFonts w:ascii="Gill Sans MT" w:hAnsi="Gill Sans MT"/>
          <w:sz w:val="20"/>
          <w:szCs w:val="20"/>
        </w:rPr>
        <w:t>Smith</w:t>
      </w:r>
      <w:r w:rsidR="00493BD6" w:rsidRPr="006243AC">
        <w:rPr>
          <w:rFonts w:ascii="Gill Sans MT" w:hAnsi="Gill Sans MT"/>
          <w:sz w:val="20"/>
          <w:szCs w:val="20"/>
        </w:rPr>
        <w:t xml:space="preserve">, </w:t>
      </w:r>
      <w:r w:rsidR="003202FF" w:rsidRPr="006243AC">
        <w:rPr>
          <w:rFonts w:ascii="Gill Sans MT" w:hAnsi="Gill Sans MT"/>
          <w:sz w:val="20"/>
          <w:szCs w:val="20"/>
        </w:rPr>
        <w:t xml:space="preserve">second by </w:t>
      </w:r>
      <w:r w:rsidR="000460A8">
        <w:rPr>
          <w:rFonts w:ascii="Gill Sans MT" w:hAnsi="Gill Sans MT"/>
          <w:sz w:val="20"/>
          <w:szCs w:val="20"/>
        </w:rPr>
        <w:t>Dobbins</w:t>
      </w:r>
      <w:r w:rsidR="00493BD6" w:rsidRPr="006243AC">
        <w:rPr>
          <w:rFonts w:ascii="Gill Sans MT" w:hAnsi="Gill Sans MT"/>
          <w:sz w:val="20"/>
          <w:szCs w:val="20"/>
        </w:rPr>
        <w:t xml:space="preserve"> to </w:t>
      </w:r>
      <w:r w:rsidR="00A45588" w:rsidRPr="006243AC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243AC">
        <w:rPr>
          <w:rFonts w:ascii="Gill Sans MT" w:hAnsi="Gill Sans MT"/>
          <w:sz w:val="20"/>
          <w:szCs w:val="20"/>
        </w:rPr>
        <w:t>as presented</w:t>
      </w:r>
      <w:r w:rsidR="00D950EA" w:rsidRPr="006243AC">
        <w:rPr>
          <w:rFonts w:ascii="Gill Sans MT" w:hAnsi="Gill Sans MT"/>
          <w:sz w:val="20"/>
          <w:szCs w:val="20"/>
        </w:rPr>
        <w:t xml:space="preserve">. 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0460A8">
        <w:rPr>
          <w:rFonts w:ascii="Gill Sans MT" w:hAnsi="Gill Sans MT"/>
          <w:sz w:val="20"/>
          <w:szCs w:val="20"/>
        </w:rPr>
        <w:t>6</w:t>
      </w:r>
      <w:r w:rsidR="000460A8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r w:rsidR="000460A8">
        <w:rPr>
          <w:rFonts w:ascii="Gill Sans MT" w:hAnsi="Gill Sans MT"/>
          <w:sz w:val="20"/>
          <w:szCs w:val="20"/>
        </w:rPr>
        <w:t>none</w:t>
      </w:r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DB7A57" w:rsidRPr="006243AC" w:rsidRDefault="00DB7A57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80AEF" w:rsidRPr="006243AC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Larry Sears addressed the Board regarding several issues.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the possible purchase of a mounted projector and screen in the High School Gym.  No action was taken pending more information.  </w:t>
      </w:r>
    </w:p>
    <w:p w:rsidR="000460A8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0460A8" w:rsidP="000460A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pay the Special Building Fund claim in the amount of $6,842.37 to Granger Architecture for partial payment for the facility study.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 w:rsidR="00A61F04">
        <w:rPr>
          <w:rFonts w:ascii="Gill Sans MT" w:hAnsi="Gill Sans MT"/>
          <w:sz w:val="20"/>
          <w:szCs w:val="20"/>
        </w:rPr>
        <w:t>5-1</w:t>
      </w:r>
      <w:r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</w:t>
      </w:r>
      <w:r w:rsidR="00A61F04">
        <w:rPr>
          <w:rFonts w:ascii="Gill Sans MT" w:hAnsi="Gill Sans MT"/>
          <w:sz w:val="20"/>
          <w:szCs w:val="20"/>
        </w:rPr>
        <w:t>Lowery II.</w:t>
      </w:r>
      <w:r w:rsidRPr="006243AC">
        <w:rPr>
          <w:rFonts w:ascii="Gill Sans MT" w:hAnsi="Gill Sans MT"/>
          <w:sz w:val="20"/>
          <w:szCs w:val="20"/>
        </w:rPr>
        <w:t xml:space="preserve">  Absent and not voting:  </w:t>
      </w:r>
      <w:r>
        <w:rPr>
          <w:rFonts w:ascii="Gill Sans MT" w:hAnsi="Gill Sans MT"/>
          <w:sz w:val="20"/>
          <w:szCs w:val="20"/>
        </w:rPr>
        <w:t>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0460A8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0460A8" w:rsidRPr="006243AC" w:rsidRDefault="000460A8" w:rsidP="000460A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Plock to contract Bob Lee to teach Calculus as a dual credit course second semester.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 </w:t>
      </w:r>
      <w:r>
        <w:rPr>
          <w:rFonts w:ascii="Gill Sans MT" w:hAnsi="Gill Sans MT"/>
          <w:sz w:val="20"/>
          <w:szCs w:val="20"/>
        </w:rPr>
        <w:t>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0460A8" w:rsidRDefault="000460A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Superintendent</w:t>
      </w:r>
      <w:r w:rsidR="00820B38">
        <w:rPr>
          <w:rFonts w:ascii="Gill Sans MT" w:hAnsi="Gill Sans MT"/>
          <w:sz w:val="20"/>
          <w:szCs w:val="20"/>
        </w:rPr>
        <w:t xml:space="preserve">, </w:t>
      </w:r>
      <w:r w:rsidRPr="006243AC">
        <w:rPr>
          <w:rFonts w:ascii="Gill Sans MT" w:hAnsi="Gill Sans MT"/>
          <w:sz w:val="20"/>
          <w:szCs w:val="20"/>
        </w:rPr>
        <w:t>Principal</w:t>
      </w:r>
      <w:r w:rsidR="00820B38">
        <w:rPr>
          <w:rFonts w:ascii="Gill Sans MT" w:hAnsi="Gill Sans MT"/>
          <w:sz w:val="20"/>
          <w:szCs w:val="20"/>
        </w:rPr>
        <w:t xml:space="preserve"> </w:t>
      </w:r>
      <w:r w:rsidRPr="006243AC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 Dobbins, second by Smith to adjourn at 8:</w:t>
      </w:r>
      <w:r w:rsidR="00820B38">
        <w:rPr>
          <w:rFonts w:ascii="Gill Sans MT" w:hAnsi="Gill Sans MT"/>
          <w:sz w:val="20"/>
          <w:szCs w:val="20"/>
        </w:rPr>
        <w:t>24</w:t>
      </w:r>
      <w:r w:rsidRPr="006243AC">
        <w:rPr>
          <w:rFonts w:ascii="Gill Sans MT" w:hAnsi="Gill Sans MT"/>
          <w:sz w:val="20"/>
          <w:szCs w:val="20"/>
        </w:rPr>
        <w:t xml:space="preserve"> p.m.  Carried 6-0.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Pr="006243AC">
        <w:rPr>
          <w:rFonts w:ascii="Gill Sans MT" w:hAnsi="Gill Sans MT"/>
          <w:sz w:val="20"/>
          <w:szCs w:val="20"/>
        </w:rPr>
        <w:t>, Lowery II, Plock and Smith.  Voting nay:  none.  Absent and not voting:  none.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</w:p>
    <w:p w:rsidR="00123D9B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</w:p>
    <w:p w:rsidR="00BA4CD2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243AC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243AC" w:rsidSect="0015047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4F7519"/>
    <w:rsid w:val="0052658B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5F33EF"/>
    <w:rsid w:val="00614CC9"/>
    <w:rsid w:val="00623C2F"/>
    <w:rsid w:val="006243AC"/>
    <w:rsid w:val="00635AB5"/>
    <w:rsid w:val="0064587E"/>
    <w:rsid w:val="006640F4"/>
    <w:rsid w:val="006852A6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65811"/>
    <w:rsid w:val="008929EB"/>
    <w:rsid w:val="008B0F9B"/>
    <w:rsid w:val="00932CA5"/>
    <w:rsid w:val="00946786"/>
    <w:rsid w:val="00964748"/>
    <w:rsid w:val="009659C8"/>
    <w:rsid w:val="009A42E6"/>
    <w:rsid w:val="009B1F4E"/>
    <w:rsid w:val="009B35A8"/>
    <w:rsid w:val="009D7EBB"/>
    <w:rsid w:val="009E57C0"/>
    <w:rsid w:val="00A06403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950EA"/>
    <w:rsid w:val="00DA0E1A"/>
    <w:rsid w:val="00DA1A74"/>
    <w:rsid w:val="00DA383E"/>
    <w:rsid w:val="00DB7A57"/>
    <w:rsid w:val="00DC0EEC"/>
    <w:rsid w:val="00DE2C63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37F6-81CC-402F-9215-19ED3A91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2015-12-16T15:32:00Z</cp:lastPrinted>
  <dcterms:created xsi:type="dcterms:W3CDTF">2015-12-16T15:33:00Z</dcterms:created>
  <dcterms:modified xsi:type="dcterms:W3CDTF">2015-12-16T15:33:00Z</dcterms:modified>
</cp:coreProperties>
</file>