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7A3" w:rsidRDefault="00A277A3" w:rsidP="00025072">
      <w:pPr>
        <w:jc w:val="center"/>
        <w:rPr>
          <w:b/>
          <w:szCs w:val="24"/>
        </w:rPr>
      </w:pPr>
    </w:p>
    <w:p w:rsidR="00A11BD4" w:rsidRDefault="00A11BD4" w:rsidP="00025072">
      <w:pPr>
        <w:jc w:val="center"/>
        <w:rPr>
          <w:b/>
          <w:szCs w:val="24"/>
        </w:rPr>
      </w:pPr>
      <w:bookmarkStart w:id="0" w:name="_GoBack"/>
      <w:bookmarkEnd w:id="0"/>
    </w:p>
    <w:p w:rsidR="00A277A3" w:rsidRDefault="00A277A3" w:rsidP="00025072">
      <w:pPr>
        <w:jc w:val="center"/>
        <w:rPr>
          <w:b/>
          <w:szCs w:val="24"/>
        </w:rPr>
      </w:pPr>
    </w:p>
    <w:p w:rsidR="00A277A3" w:rsidRDefault="00A277A3" w:rsidP="00DA4AA2">
      <w:pPr>
        <w:rPr>
          <w:b/>
          <w:szCs w:val="24"/>
        </w:rPr>
      </w:pPr>
    </w:p>
    <w:p w:rsidR="00344549" w:rsidRDefault="00344549" w:rsidP="00DA4AA2">
      <w:pPr>
        <w:rPr>
          <w:b/>
          <w:szCs w:val="24"/>
        </w:rPr>
      </w:pPr>
    </w:p>
    <w:p w:rsidR="00025072" w:rsidRDefault="00025072" w:rsidP="00025072">
      <w:pPr>
        <w:jc w:val="center"/>
        <w:rPr>
          <w:b/>
          <w:szCs w:val="24"/>
        </w:rPr>
      </w:pPr>
      <w:r>
        <w:rPr>
          <w:b/>
          <w:szCs w:val="24"/>
        </w:rPr>
        <w:t>Board of Education Regular Meeting Agenda</w:t>
      </w:r>
    </w:p>
    <w:p w:rsidR="00025072" w:rsidRDefault="00025072" w:rsidP="00025072">
      <w:pPr>
        <w:jc w:val="center"/>
        <w:rPr>
          <w:b/>
          <w:szCs w:val="24"/>
        </w:rPr>
      </w:pPr>
      <w:smartTag w:uri="urn:schemas-microsoft-com:office:smarttags" w:element="PlaceName">
        <w:smartTag w:uri="urn:schemas-microsoft-com:office:smarttags" w:element="place">
          <w:r>
            <w:rPr>
              <w:b/>
              <w:szCs w:val="24"/>
            </w:rPr>
            <w:t>Burwell</w:t>
          </w:r>
        </w:smartTag>
        <w:r>
          <w:rPr>
            <w:b/>
            <w:szCs w:val="24"/>
          </w:rPr>
          <w:t xml:space="preserve"> </w:t>
        </w:r>
        <w:smartTag w:uri="urn:schemas-microsoft-com:office:smarttags" w:element="State">
          <w:smartTag w:uri="urn:schemas-microsoft-com:office:smarttags" w:element="PlaceName">
            <w:r>
              <w:rPr>
                <w:b/>
                <w:szCs w:val="24"/>
              </w:rPr>
              <w:t>Jr.-Sr.</w:t>
            </w:r>
          </w:smartTag>
        </w:smartTag>
        <w:r>
          <w:rPr>
            <w:b/>
            <w:szCs w:val="24"/>
          </w:rPr>
          <w:t xml:space="preserve"> </w:t>
        </w:r>
        <w:smartTag w:uri="urn:schemas-microsoft-com:office:smarttags" w:element="State">
          <w:smartTag w:uri="urn:schemas-microsoft-com:office:smarttags" w:element="PlaceType">
            <w:r>
              <w:rPr>
                <w:b/>
                <w:szCs w:val="24"/>
              </w:rPr>
              <w:t>High School</w:t>
            </w:r>
          </w:smartTag>
        </w:smartTag>
      </w:smartTag>
      <w:r>
        <w:rPr>
          <w:b/>
          <w:szCs w:val="24"/>
        </w:rPr>
        <w:t xml:space="preserve"> Library</w:t>
      </w:r>
    </w:p>
    <w:p w:rsidR="00025072" w:rsidRDefault="0044101B" w:rsidP="00025072">
      <w:pPr>
        <w:jc w:val="center"/>
        <w:rPr>
          <w:b/>
          <w:szCs w:val="24"/>
        </w:rPr>
      </w:pPr>
      <w:r>
        <w:rPr>
          <w:b/>
          <w:szCs w:val="24"/>
        </w:rPr>
        <w:t>August 12, 2019</w:t>
      </w:r>
    </w:p>
    <w:p w:rsidR="00025072" w:rsidRDefault="00025072" w:rsidP="00025072">
      <w:pPr>
        <w:jc w:val="center"/>
        <w:rPr>
          <w:b/>
          <w:szCs w:val="24"/>
        </w:rPr>
      </w:pPr>
      <w:proofErr w:type="gramStart"/>
      <w:r>
        <w:rPr>
          <w:b/>
          <w:szCs w:val="24"/>
        </w:rPr>
        <w:t>8:00  p.m</w:t>
      </w:r>
      <w:proofErr w:type="gramEnd"/>
      <w:r>
        <w:rPr>
          <w:b/>
          <w:szCs w:val="24"/>
        </w:rPr>
        <w:t>.</w:t>
      </w:r>
    </w:p>
    <w:p w:rsidR="00025072" w:rsidRDefault="00025072" w:rsidP="00025072"/>
    <w:p w:rsidR="00025072" w:rsidRDefault="00025072" w:rsidP="00025072">
      <w:pPr>
        <w:rPr>
          <w:szCs w:val="24"/>
        </w:rPr>
      </w:pPr>
      <w:r>
        <w:rPr>
          <w:szCs w:val="24"/>
        </w:rPr>
        <w:t>1.0</w:t>
      </w:r>
      <w:r>
        <w:rPr>
          <w:szCs w:val="24"/>
        </w:rPr>
        <w:tab/>
        <w:t>Call to Order.</w:t>
      </w:r>
    </w:p>
    <w:p w:rsidR="00025072" w:rsidRDefault="00025072" w:rsidP="00025072">
      <w:pPr>
        <w:rPr>
          <w:szCs w:val="24"/>
        </w:rPr>
      </w:pPr>
      <w:r>
        <w:rPr>
          <w:szCs w:val="24"/>
        </w:rPr>
        <w:t>2.0</w:t>
      </w:r>
      <w:r>
        <w:rPr>
          <w:szCs w:val="24"/>
        </w:rPr>
        <w:tab/>
        <w:t xml:space="preserve"> Roll Call/Welcome.</w:t>
      </w:r>
    </w:p>
    <w:p w:rsidR="00025072" w:rsidRDefault="00025072" w:rsidP="00025072">
      <w:pPr>
        <w:rPr>
          <w:szCs w:val="24"/>
        </w:rPr>
      </w:pPr>
      <w:r>
        <w:rPr>
          <w:szCs w:val="24"/>
        </w:rPr>
        <w:t xml:space="preserve">2.10 </w:t>
      </w:r>
      <w:r w:rsidR="0044101B">
        <w:rPr>
          <w:szCs w:val="24"/>
        </w:rPr>
        <w:tab/>
      </w:r>
      <w:r>
        <w:rPr>
          <w:szCs w:val="24"/>
        </w:rPr>
        <w:t>Pledge of Allegiance</w:t>
      </w:r>
    </w:p>
    <w:p w:rsidR="00025072" w:rsidRDefault="00025072" w:rsidP="00025072">
      <w:pPr>
        <w:rPr>
          <w:szCs w:val="24"/>
        </w:rPr>
      </w:pPr>
      <w:r>
        <w:rPr>
          <w:szCs w:val="24"/>
        </w:rPr>
        <w:t>3.0</w:t>
      </w:r>
      <w:r>
        <w:rPr>
          <w:szCs w:val="24"/>
        </w:rPr>
        <w:tab/>
        <w:t>Approval of the Agenda</w:t>
      </w:r>
    </w:p>
    <w:p w:rsidR="00025072" w:rsidRDefault="00025072" w:rsidP="00025072">
      <w:pPr>
        <w:rPr>
          <w:szCs w:val="24"/>
        </w:rPr>
      </w:pPr>
      <w:r>
        <w:rPr>
          <w:szCs w:val="24"/>
        </w:rPr>
        <w:t>4.0</w:t>
      </w:r>
      <w:r>
        <w:rPr>
          <w:szCs w:val="24"/>
        </w:rPr>
        <w:tab/>
        <w:t>Approval of the Minutes</w:t>
      </w:r>
    </w:p>
    <w:p w:rsidR="00025072" w:rsidRDefault="00025072" w:rsidP="00025072">
      <w:pPr>
        <w:rPr>
          <w:szCs w:val="24"/>
        </w:rPr>
      </w:pPr>
      <w:r>
        <w:rPr>
          <w:szCs w:val="24"/>
        </w:rPr>
        <w:t>5.0</w:t>
      </w:r>
      <w:r>
        <w:rPr>
          <w:szCs w:val="24"/>
        </w:rPr>
        <w:tab/>
        <w:t>Treasurer’s Reports</w:t>
      </w:r>
    </w:p>
    <w:p w:rsidR="00025072" w:rsidRDefault="00025072" w:rsidP="00025072">
      <w:pPr>
        <w:rPr>
          <w:szCs w:val="24"/>
        </w:rPr>
      </w:pPr>
      <w:r>
        <w:rPr>
          <w:szCs w:val="24"/>
        </w:rPr>
        <w:t>6.0</w:t>
      </w:r>
      <w:r>
        <w:rPr>
          <w:szCs w:val="24"/>
        </w:rPr>
        <w:tab/>
        <w:t>Payment of Claims.</w:t>
      </w:r>
    </w:p>
    <w:p w:rsidR="00025072" w:rsidRDefault="00025072" w:rsidP="00025072">
      <w:pPr>
        <w:rPr>
          <w:szCs w:val="24"/>
        </w:rPr>
      </w:pPr>
      <w:r>
        <w:rPr>
          <w:szCs w:val="24"/>
        </w:rPr>
        <w:t>7.0</w:t>
      </w:r>
      <w:r>
        <w:rPr>
          <w:szCs w:val="24"/>
        </w:rPr>
        <w:tab/>
        <w:t>Audience</w:t>
      </w:r>
      <w:r>
        <w:rPr>
          <w:szCs w:val="24"/>
        </w:rPr>
        <w:tab/>
      </w:r>
    </w:p>
    <w:p w:rsidR="00025072" w:rsidRDefault="00025072" w:rsidP="00025072">
      <w:pPr>
        <w:rPr>
          <w:szCs w:val="24"/>
        </w:rPr>
      </w:pPr>
      <w:r>
        <w:rPr>
          <w:szCs w:val="24"/>
        </w:rPr>
        <w:t>8.0</w:t>
      </w:r>
      <w:r>
        <w:rPr>
          <w:szCs w:val="24"/>
        </w:rPr>
        <w:tab/>
        <w:t>Action Items</w:t>
      </w:r>
    </w:p>
    <w:p w:rsidR="00025072" w:rsidRDefault="00025072" w:rsidP="00025072">
      <w:pPr>
        <w:ind w:left="720"/>
        <w:rPr>
          <w:szCs w:val="24"/>
        </w:rPr>
      </w:pPr>
      <w:r>
        <w:rPr>
          <w:szCs w:val="24"/>
        </w:rPr>
        <w:t>8.10 Adopt Elementary &amp; Seco</w:t>
      </w:r>
      <w:r w:rsidR="0044101B">
        <w:rPr>
          <w:szCs w:val="24"/>
        </w:rPr>
        <w:t>ndary Student Handbooks for 2019-2020</w:t>
      </w:r>
      <w:r>
        <w:rPr>
          <w:szCs w:val="24"/>
        </w:rPr>
        <w:t xml:space="preserve"> (Includes Activity Handbook)</w:t>
      </w:r>
    </w:p>
    <w:p w:rsidR="00025072" w:rsidRDefault="00025072" w:rsidP="00025072">
      <w:pPr>
        <w:ind w:firstLine="720"/>
        <w:rPr>
          <w:szCs w:val="24"/>
        </w:rPr>
      </w:pPr>
      <w:r>
        <w:rPr>
          <w:szCs w:val="24"/>
        </w:rPr>
        <w:t>8.20 Adopt Classified &amp; Certi</w:t>
      </w:r>
      <w:r w:rsidR="0044101B">
        <w:rPr>
          <w:szCs w:val="24"/>
        </w:rPr>
        <w:t>fied Employee Handbooks for 2019-2020</w:t>
      </w:r>
    </w:p>
    <w:p w:rsidR="000073D7" w:rsidRDefault="000073D7" w:rsidP="00F96B10">
      <w:pPr>
        <w:ind w:left="720"/>
        <w:rPr>
          <w:bCs/>
        </w:rPr>
      </w:pPr>
    </w:p>
    <w:p w:rsidR="00F96B10" w:rsidRDefault="00677019" w:rsidP="00F96B10">
      <w:pPr>
        <w:ind w:left="720"/>
        <w:rPr>
          <w:b/>
        </w:rPr>
      </w:pPr>
      <w:r>
        <w:rPr>
          <w:bCs/>
        </w:rPr>
        <w:t xml:space="preserve">8.30  </w:t>
      </w:r>
      <w:r w:rsidR="00F96B10">
        <w:rPr>
          <w:bCs/>
        </w:rPr>
        <w:t xml:space="preserve"> </w:t>
      </w:r>
      <w:r>
        <w:rPr>
          <w:bCs/>
        </w:rPr>
        <w:t xml:space="preserve">Board Policy Second Reading- </w:t>
      </w:r>
      <w:r w:rsidR="00F96B10" w:rsidRPr="00AB752E">
        <w:t>Policies #</w:t>
      </w:r>
      <w:r>
        <w:t xml:space="preserve">1120, 5101, 5103, 5104 and 5305 </w:t>
      </w:r>
      <w:r w:rsidRPr="00AB752E">
        <w:t>Student Discipline</w:t>
      </w:r>
    </w:p>
    <w:p w:rsidR="00F96B10" w:rsidRDefault="00677019" w:rsidP="00677019">
      <w:pPr>
        <w:ind w:left="720"/>
        <w:rPr>
          <w:szCs w:val="24"/>
        </w:rPr>
      </w:pPr>
      <w:proofErr w:type="gramStart"/>
      <w:r>
        <w:rPr>
          <w:szCs w:val="24"/>
        </w:rPr>
        <w:t xml:space="preserve">8.31  </w:t>
      </w:r>
      <w:r>
        <w:rPr>
          <w:bCs/>
        </w:rPr>
        <w:t>Board</w:t>
      </w:r>
      <w:proofErr w:type="gramEnd"/>
      <w:r>
        <w:rPr>
          <w:bCs/>
        </w:rPr>
        <w:t xml:space="preserve"> Policy Second Reading- </w:t>
      </w:r>
      <w:r w:rsidR="00F96B10">
        <w:rPr>
          <w:szCs w:val="24"/>
        </w:rPr>
        <w:t xml:space="preserve">#3130 Purchasing Policies </w:t>
      </w:r>
    </w:p>
    <w:p w:rsidR="00677019" w:rsidRDefault="00F96B10" w:rsidP="00F96B10">
      <w:pPr>
        <w:ind w:left="720"/>
        <w:rPr>
          <w:szCs w:val="24"/>
        </w:rPr>
      </w:pPr>
      <w:proofErr w:type="gramStart"/>
      <w:r>
        <w:rPr>
          <w:szCs w:val="24"/>
        </w:rPr>
        <w:t xml:space="preserve">8.32  </w:t>
      </w:r>
      <w:r w:rsidR="00677019">
        <w:rPr>
          <w:bCs/>
        </w:rPr>
        <w:t>Board</w:t>
      </w:r>
      <w:proofErr w:type="gramEnd"/>
      <w:r w:rsidR="00677019">
        <w:rPr>
          <w:bCs/>
        </w:rPr>
        <w:t xml:space="preserve"> Policy First Reading- </w:t>
      </w:r>
      <w:r w:rsidR="00677019">
        <w:rPr>
          <w:szCs w:val="24"/>
        </w:rPr>
        <w:t xml:space="preserve">#3131 School Food Authorities </w:t>
      </w:r>
    </w:p>
    <w:p w:rsidR="00F96B10" w:rsidRDefault="00F96B10" w:rsidP="00F96B10">
      <w:pPr>
        <w:ind w:left="720"/>
        <w:rPr>
          <w:szCs w:val="24"/>
        </w:rPr>
      </w:pPr>
      <w:proofErr w:type="gramStart"/>
      <w:r>
        <w:rPr>
          <w:szCs w:val="24"/>
        </w:rPr>
        <w:t xml:space="preserve">8.33  </w:t>
      </w:r>
      <w:r w:rsidR="00677019">
        <w:rPr>
          <w:bCs/>
        </w:rPr>
        <w:t>Board</w:t>
      </w:r>
      <w:proofErr w:type="gramEnd"/>
      <w:r w:rsidR="00677019">
        <w:rPr>
          <w:bCs/>
        </w:rPr>
        <w:t xml:space="preserve"> Policy Second Reading- </w:t>
      </w:r>
      <w:r>
        <w:rPr>
          <w:szCs w:val="24"/>
        </w:rPr>
        <w:t xml:space="preserve">#4030 Wage Information </w:t>
      </w:r>
    </w:p>
    <w:p w:rsidR="00F96B10" w:rsidRDefault="00F96B10" w:rsidP="00F96B10">
      <w:pPr>
        <w:ind w:left="720"/>
        <w:rPr>
          <w:szCs w:val="24"/>
        </w:rPr>
      </w:pPr>
      <w:proofErr w:type="gramStart"/>
      <w:r>
        <w:rPr>
          <w:szCs w:val="24"/>
        </w:rPr>
        <w:t xml:space="preserve">8.34  </w:t>
      </w:r>
      <w:r w:rsidR="00677019">
        <w:rPr>
          <w:bCs/>
        </w:rPr>
        <w:t>Board</w:t>
      </w:r>
      <w:proofErr w:type="gramEnd"/>
      <w:r w:rsidR="00677019">
        <w:rPr>
          <w:bCs/>
        </w:rPr>
        <w:t xml:space="preserve"> Policy Second Reading- </w:t>
      </w:r>
      <w:r>
        <w:rPr>
          <w:szCs w:val="24"/>
        </w:rPr>
        <w:t>#5001 Admission Requirements</w:t>
      </w:r>
      <w:r w:rsidR="00677019">
        <w:rPr>
          <w:szCs w:val="24"/>
        </w:rPr>
        <w:t xml:space="preserve"> </w:t>
      </w:r>
    </w:p>
    <w:p w:rsidR="00F96B10" w:rsidRDefault="00F96B10" w:rsidP="00F96B10">
      <w:pPr>
        <w:ind w:left="720"/>
        <w:rPr>
          <w:szCs w:val="24"/>
        </w:rPr>
      </w:pPr>
      <w:proofErr w:type="gramStart"/>
      <w:r>
        <w:rPr>
          <w:szCs w:val="24"/>
        </w:rPr>
        <w:t xml:space="preserve">8.35  </w:t>
      </w:r>
      <w:r w:rsidR="00677019">
        <w:rPr>
          <w:bCs/>
        </w:rPr>
        <w:t>Board</w:t>
      </w:r>
      <w:proofErr w:type="gramEnd"/>
      <w:r w:rsidR="00677019">
        <w:rPr>
          <w:bCs/>
        </w:rPr>
        <w:t xml:space="preserve"> Policy Second Reading- </w:t>
      </w:r>
      <w:r>
        <w:rPr>
          <w:szCs w:val="24"/>
        </w:rPr>
        <w:t># 6211 Curricu</w:t>
      </w:r>
      <w:r w:rsidR="00677019">
        <w:rPr>
          <w:szCs w:val="24"/>
        </w:rPr>
        <w:t xml:space="preserve">lum/Assessments </w:t>
      </w:r>
    </w:p>
    <w:p w:rsidR="00F96B10" w:rsidRDefault="00F96B10" w:rsidP="00677019">
      <w:pPr>
        <w:ind w:left="720"/>
        <w:rPr>
          <w:szCs w:val="24"/>
        </w:rPr>
      </w:pPr>
      <w:proofErr w:type="gramStart"/>
      <w:r>
        <w:rPr>
          <w:szCs w:val="24"/>
        </w:rPr>
        <w:t xml:space="preserve">8.36  </w:t>
      </w:r>
      <w:r w:rsidR="00677019">
        <w:rPr>
          <w:bCs/>
        </w:rPr>
        <w:t>Board</w:t>
      </w:r>
      <w:proofErr w:type="gramEnd"/>
      <w:r w:rsidR="00677019">
        <w:rPr>
          <w:bCs/>
        </w:rPr>
        <w:t xml:space="preserve"> Policy Second Reading- </w:t>
      </w:r>
      <w:r>
        <w:rPr>
          <w:szCs w:val="24"/>
        </w:rPr>
        <w:t xml:space="preserve">#6410 Title 1 Parent and Family Engagement </w:t>
      </w:r>
    </w:p>
    <w:p w:rsidR="00F96B10" w:rsidRDefault="00F96B10" w:rsidP="00F96B10">
      <w:pPr>
        <w:ind w:left="720"/>
        <w:rPr>
          <w:szCs w:val="24"/>
        </w:rPr>
      </w:pPr>
      <w:proofErr w:type="gramStart"/>
      <w:r>
        <w:rPr>
          <w:szCs w:val="24"/>
        </w:rPr>
        <w:t xml:space="preserve">8.37  </w:t>
      </w:r>
      <w:r w:rsidR="00677019">
        <w:rPr>
          <w:bCs/>
        </w:rPr>
        <w:t>Board</w:t>
      </w:r>
      <w:proofErr w:type="gramEnd"/>
      <w:r w:rsidR="00677019">
        <w:rPr>
          <w:bCs/>
        </w:rPr>
        <w:t xml:space="preserve"> Policy Second Reading- </w:t>
      </w:r>
      <w:r>
        <w:rPr>
          <w:szCs w:val="24"/>
        </w:rPr>
        <w:t>#8151 Stan</w:t>
      </w:r>
      <w:r w:rsidR="00677019">
        <w:rPr>
          <w:szCs w:val="24"/>
        </w:rPr>
        <w:t xml:space="preserve">ding Committees </w:t>
      </w:r>
    </w:p>
    <w:p w:rsidR="00F96B10" w:rsidRDefault="00F96B10" w:rsidP="00F96B10">
      <w:pPr>
        <w:ind w:left="720"/>
        <w:rPr>
          <w:szCs w:val="24"/>
        </w:rPr>
      </w:pPr>
      <w:proofErr w:type="gramStart"/>
      <w:r>
        <w:rPr>
          <w:szCs w:val="24"/>
        </w:rPr>
        <w:t xml:space="preserve">8.38  </w:t>
      </w:r>
      <w:r w:rsidR="00677019">
        <w:rPr>
          <w:bCs/>
        </w:rPr>
        <w:t>Board</w:t>
      </w:r>
      <w:proofErr w:type="gramEnd"/>
      <w:r w:rsidR="00677019">
        <w:rPr>
          <w:bCs/>
        </w:rPr>
        <w:t xml:space="preserve"> Policy Second Reading- </w:t>
      </w:r>
      <w:r>
        <w:rPr>
          <w:szCs w:val="24"/>
        </w:rPr>
        <w:t>#8153 American C</w:t>
      </w:r>
      <w:r w:rsidR="00677019">
        <w:rPr>
          <w:szCs w:val="24"/>
        </w:rPr>
        <w:t>ivics Committee</w:t>
      </w:r>
    </w:p>
    <w:p w:rsidR="000073D7" w:rsidRDefault="005A6528" w:rsidP="00025072">
      <w:pPr>
        <w:rPr>
          <w:szCs w:val="24"/>
        </w:rPr>
      </w:pPr>
      <w:r>
        <w:rPr>
          <w:szCs w:val="24"/>
        </w:rPr>
        <w:tab/>
      </w:r>
    </w:p>
    <w:p w:rsidR="000073D7" w:rsidRDefault="005A6528" w:rsidP="00344549">
      <w:pPr>
        <w:ind w:firstLine="720"/>
        <w:rPr>
          <w:szCs w:val="24"/>
        </w:rPr>
      </w:pPr>
      <w:r>
        <w:rPr>
          <w:szCs w:val="24"/>
        </w:rPr>
        <w:t>8.40 Addition of an Assistant Coach for Cross Country.</w:t>
      </w:r>
    </w:p>
    <w:p w:rsidR="00025072" w:rsidRDefault="00025072" w:rsidP="00025072">
      <w:pPr>
        <w:rPr>
          <w:szCs w:val="24"/>
        </w:rPr>
      </w:pPr>
      <w:r>
        <w:rPr>
          <w:szCs w:val="24"/>
        </w:rPr>
        <w:t xml:space="preserve">9.0  </w:t>
      </w:r>
      <w:r>
        <w:rPr>
          <w:szCs w:val="24"/>
        </w:rPr>
        <w:tab/>
        <w:t>Discussion Items</w:t>
      </w:r>
    </w:p>
    <w:p w:rsidR="00A277A3" w:rsidRDefault="00025072" w:rsidP="00025072">
      <w:pPr>
        <w:rPr>
          <w:szCs w:val="24"/>
        </w:rPr>
      </w:pPr>
      <w:r>
        <w:rPr>
          <w:szCs w:val="24"/>
        </w:rPr>
        <w:tab/>
      </w:r>
      <w:r w:rsidR="005A6528">
        <w:rPr>
          <w:szCs w:val="24"/>
        </w:rPr>
        <w:t xml:space="preserve">9.1 </w:t>
      </w:r>
      <w:r w:rsidR="00344549">
        <w:rPr>
          <w:szCs w:val="24"/>
        </w:rPr>
        <w:t>Brief Overview of 2019-20 Budget</w:t>
      </w:r>
      <w:r w:rsidR="00FD6E5C">
        <w:rPr>
          <w:szCs w:val="24"/>
        </w:rPr>
        <w:t>0</w:t>
      </w:r>
      <w:r w:rsidR="0044101B">
        <w:rPr>
          <w:szCs w:val="24"/>
        </w:rPr>
        <w:t xml:space="preserve"> and Timeline for 2019-2020</w:t>
      </w:r>
    </w:p>
    <w:p w:rsidR="00025072" w:rsidRDefault="00025072" w:rsidP="00025072">
      <w:pPr>
        <w:rPr>
          <w:szCs w:val="24"/>
        </w:rPr>
      </w:pPr>
      <w:r>
        <w:rPr>
          <w:szCs w:val="24"/>
        </w:rPr>
        <w:t>10.0</w:t>
      </w:r>
      <w:r>
        <w:rPr>
          <w:szCs w:val="24"/>
        </w:rPr>
        <w:tab/>
        <w:t>Board Reports</w:t>
      </w:r>
    </w:p>
    <w:p w:rsidR="00025072" w:rsidRDefault="00025072" w:rsidP="00025072">
      <w:pPr>
        <w:rPr>
          <w:szCs w:val="24"/>
        </w:rPr>
      </w:pPr>
      <w:r>
        <w:rPr>
          <w:szCs w:val="24"/>
        </w:rPr>
        <w:t>11.0</w:t>
      </w:r>
      <w:r>
        <w:rPr>
          <w:szCs w:val="24"/>
        </w:rPr>
        <w:tab/>
        <w:t>Principal Reports</w:t>
      </w:r>
    </w:p>
    <w:p w:rsidR="00025072" w:rsidRDefault="00025072" w:rsidP="00025072">
      <w:pPr>
        <w:rPr>
          <w:szCs w:val="24"/>
        </w:rPr>
      </w:pPr>
      <w:r>
        <w:rPr>
          <w:szCs w:val="24"/>
        </w:rPr>
        <w:t>12.0</w:t>
      </w:r>
      <w:r>
        <w:rPr>
          <w:szCs w:val="24"/>
        </w:rPr>
        <w:tab/>
        <w:t>Superintendent’s Report</w:t>
      </w:r>
    </w:p>
    <w:p w:rsidR="00025072" w:rsidRPr="00344549" w:rsidRDefault="00025072" w:rsidP="00344549">
      <w:pPr>
        <w:rPr>
          <w:szCs w:val="24"/>
        </w:rPr>
      </w:pPr>
      <w:r>
        <w:t>13.0</w:t>
      </w:r>
      <w:r>
        <w:tab/>
        <w:t>Adjourn</w:t>
      </w:r>
    </w:p>
    <w:p w:rsidR="00025072" w:rsidRDefault="00025072" w:rsidP="00025072">
      <w:pPr>
        <w:jc w:val="center"/>
      </w:pPr>
      <w:r>
        <w:rPr>
          <w:b/>
        </w:rPr>
        <w:t>N</w:t>
      </w:r>
      <w:r w:rsidR="0044101B">
        <w:rPr>
          <w:b/>
        </w:rPr>
        <w:t>ext Regular Meeting-September 9, 2019</w:t>
      </w:r>
      <w:r w:rsidR="00677019">
        <w:rPr>
          <w:b/>
        </w:rPr>
        <w:t xml:space="preserve"> </w:t>
      </w:r>
      <w:r>
        <w:rPr>
          <w:b/>
        </w:rPr>
        <w:t>(8 pm)</w:t>
      </w:r>
    </w:p>
    <w:p w:rsidR="00025072" w:rsidRDefault="00025072" w:rsidP="00025072">
      <w:pPr>
        <w:rPr>
          <w:b/>
          <w:szCs w:val="24"/>
        </w:rPr>
      </w:pPr>
    </w:p>
    <w:p w:rsidR="001E4F61" w:rsidRPr="00677019" w:rsidRDefault="00025072">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sectPr w:rsidR="001E4F61" w:rsidRPr="00677019" w:rsidSect="000073D7">
      <w:pgSz w:w="12240" w:h="15840"/>
      <w:pgMar w:top="144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72"/>
    <w:rsid w:val="000073D7"/>
    <w:rsid w:val="00025072"/>
    <w:rsid w:val="001E4F61"/>
    <w:rsid w:val="00243ED1"/>
    <w:rsid w:val="002B6D44"/>
    <w:rsid w:val="003306F5"/>
    <w:rsid w:val="00344549"/>
    <w:rsid w:val="00397793"/>
    <w:rsid w:val="0044101B"/>
    <w:rsid w:val="005A6528"/>
    <w:rsid w:val="00677019"/>
    <w:rsid w:val="009920AF"/>
    <w:rsid w:val="009A0DC7"/>
    <w:rsid w:val="00A11BD4"/>
    <w:rsid w:val="00A277A3"/>
    <w:rsid w:val="00DA4AA2"/>
    <w:rsid w:val="00F96B10"/>
    <w:rsid w:val="00FC46B5"/>
    <w:rsid w:val="00FD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72"/>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72"/>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7</cp:revision>
  <cp:lastPrinted>2019-08-07T17:29:00Z</cp:lastPrinted>
  <dcterms:created xsi:type="dcterms:W3CDTF">2019-08-05T19:48:00Z</dcterms:created>
  <dcterms:modified xsi:type="dcterms:W3CDTF">2019-08-07T17:30:00Z</dcterms:modified>
</cp:coreProperties>
</file>