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5E40E9" w:rsidRDefault="005E40E9" w:rsidP="005E40E9">
      <w:pPr>
        <w:ind w:left="2160"/>
        <w:rPr>
          <w:rFonts w:ascii="Palatino" w:cs="Palatino"/>
          <w:b/>
          <w:color w:val="000000"/>
        </w:rPr>
      </w:pPr>
      <w:r>
        <w:rPr>
          <w:rFonts w:ascii="Palatino" w:cs="Palatino" w:hint="cs"/>
          <w:b/>
          <w:color w:val="000000"/>
        </w:rPr>
        <w:t>Board of Education Regular Meeting Agenda</w:t>
      </w:r>
    </w:p>
    <w:p w:rsidR="005E40E9" w:rsidRDefault="005E40E9" w:rsidP="005E40E9">
      <w:pPr>
        <w:jc w:val="center"/>
        <w:rPr>
          <w:rFonts w:ascii="Palatino" w:cs="Palatino"/>
          <w:b/>
          <w:color w:val="000000"/>
        </w:rPr>
      </w:pPr>
      <w:smartTag w:uri="urn:schemas-microsoft-com:office:smarttags" w:element="PlaceName">
        <w:smartTag w:uri="urn:schemas-microsoft-com:office:smarttags" w:element="place">
          <w:r>
            <w:rPr>
              <w:rFonts w:ascii="Palatino" w:cs="Palatino" w:hint="cs"/>
              <w:b/>
              <w:color w:val="000000"/>
            </w:rPr>
            <w:t>Burwell</w:t>
          </w:r>
        </w:smartTag>
        <w:r>
          <w:rPr>
            <w:rFonts w:ascii="Palatino" w:cs="Palatino" w:hint="cs"/>
            <w:b/>
            <w:color w:val="000000"/>
          </w:rPr>
          <w:t xml:space="preserve"> </w:t>
        </w:r>
        <w:smartTag w:uri="urn:schemas-microsoft-com:office:smarttags" w:element="PlaceType">
          <w:r>
            <w:rPr>
              <w:rFonts w:ascii="Palatino" w:cs="Palatino" w:hint="cs"/>
              <w:b/>
              <w:color w:val="000000"/>
            </w:rPr>
            <w:t>Jr.-Sr.</w:t>
          </w:r>
        </w:smartTag>
        <w:r>
          <w:rPr>
            <w:rFonts w:ascii="Palatino" w:cs="Palatino" w:hint="cs"/>
            <w:b/>
            <w:color w:val="000000"/>
          </w:rPr>
          <w:t xml:space="preserve"> </w:t>
        </w:r>
        <w:smartTag w:uri="urn:schemas-microsoft-com:office:smarttags" w:element="PlaceType">
          <w:r>
            <w:rPr>
              <w:rFonts w:ascii="Palatino" w:cs="Palatino" w:hint="cs"/>
              <w:b/>
              <w:color w:val="000000"/>
            </w:rPr>
            <w:t>High School</w:t>
          </w:r>
        </w:smartTag>
      </w:smartTag>
      <w:r>
        <w:rPr>
          <w:rFonts w:ascii="Palatino" w:cs="Palatino" w:hint="cs"/>
          <w:b/>
          <w:color w:val="000000"/>
        </w:rPr>
        <w:t xml:space="preserve"> Library</w:t>
      </w:r>
    </w:p>
    <w:p w:rsidR="005E40E9" w:rsidRDefault="005E40E9" w:rsidP="005E40E9">
      <w:pPr>
        <w:jc w:val="center"/>
        <w:rPr>
          <w:rFonts w:ascii="Palatino" w:cs="Palatino"/>
          <w:b/>
          <w:color w:val="000000"/>
        </w:rPr>
      </w:pPr>
      <w:r>
        <w:rPr>
          <w:rFonts w:ascii="Palatino" w:cs="Palatino" w:hint="cs"/>
          <w:b/>
          <w:color w:val="000000"/>
        </w:rPr>
        <w:t xml:space="preserve">June </w:t>
      </w:r>
      <w:r w:rsidR="005840BF">
        <w:rPr>
          <w:rFonts w:ascii="Palatino" w:cs="Palatino"/>
          <w:b/>
          <w:color w:val="000000"/>
        </w:rPr>
        <w:t>14, 2021</w:t>
      </w:r>
    </w:p>
    <w:p w:rsidR="005E40E9" w:rsidRDefault="005840BF" w:rsidP="005E40E9">
      <w:pPr>
        <w:jc w:val="center"/>
        <w:rPr>
          <w:rFonts w:ascii="Palatino" w:cs="Palatino"/>
          <w:b/>
          <w:color w:val="000000"/>
        </w:rPr>
      </w:pPr>
      <w:r>
        <w:rPr>
          <w:rFonts w:ascii="Palatino" w:cs="Palatino"/>
          <w:b/>
          <w:color w:val="000000"/>
        </w:rPr>
        <w:t>7</w:t>
      </w:r>
      <w:r w:rsidR="005E40E9">
        <w:rPr>
          <w:rFonts w:ascii="Palatino" w:cs="Palatino" w:hint="cs"/>
          <w:b/>
          <w:color w:val="000000"/>
        </w:rPr>
        <w:t>:</w:t>
      </w:r>
      <w:r w:rsidR="005E40E9">
        <w:rPr>
          <w:rFonts w:ascii="Palatino" w:cs="Palatino"/>
          <w:b/>
          <w:color w:val="000000"/>
        </w:rPr>
        <w:t>0</w:t>
      </w:r>
      <w:r w:rsidR="005E40E9">
        <w:rPr>
          <w:rFonts w:ascii="Palatino" w:cs="Palatino" w:hint="cs"/>
          <w:b/>
          <w:color w:val="000000"/>
        </w:rPr>
        <w:t>0 p.m.</w:t>
      </w:r>
    </w:p>
    <w:p w:rsidR="005E40E9" w:rsidRDefault="005E40E9" w:rsidP="005E40E9">
      <w:pPr>
        <w:rPr>
          <w:rFonts w:ascii="Palatino" w:cs="Palatino"/>
          <w:color w:val="000000"/>
        </w:rPr>
      </w:pPr>
      <w:r>
        <w:rPr>
          <w:rFonts w:ascii="Palatino" w:cs="Palatino" w:hint="cs"/>
          <w:color w:val="000000"/>
        </w:rPr>
        <w:t>1.0</w:t>
      </w:r>
      <w:r>
        <w:rPr>
          <w:rFonts w:ascii="Palatino" w:cs="Palatino" w:hint="cs"/>
          <w:color w:val="000000"/>
        </w:rPr>
        <w:tab/>
        <w:t>Call to order.</w:t>
      </w:r>
    </w:p>
    <w:p w:rsidR="005E40E9" w:rsidRDefault="005E40E9" w:rsidP="005E40E9">
      <w:pPr>
        <w:rPr>
          <w:rFonts w:ascii="Palatino" w:cs="Palatino"/>
          <w:color w:val="000000"/>
        </w:rPr>
      </w:pPr>
      <w:r>
        <w:rPr>
          <w:rFonts w:ascii="Palatino" w:cs="Palatino" w:hint="cs"/>
          <w:color w:val="000000"/>
        </w:rPr>
        <w:t>2.0</w:t>
      </w:r>
      <w:r>
        <w:rPr>
          <w:rFonts w:ascii="Palatino" w:cs="Palatino" w:hint="cs"/>
          <w:color w:val="000000"/>
        </w:rPr>
        <w:tab/>
        <w:t>Roll call/welcome.</w:t>
      </w:r>
    </w:p>
    <w:p w:rsidR="005840BF" w:rsidRDefault="005E40E9" w:rsidP="005E40E9">
      <w:pPr>
        <w:rPr>
          <w:rFonts w:ascii="Palatino" w:cs="Palatino"/>
          <w:color w:val="000000"/>
        </w:rPr>
      </w:pPr>
      <w:r>
        <w:rPr>
          <w:rFonts w:ascii="Palatino" w:cs="Palatino" w:hint="cs"/>
          <w:color w:val="000000"/>
        </w:rPr>
        <w:tab/>
      </w:r>
      <w:r>
        <w:rPr>
          <w:rFonts w:ascii="Palatino" w:cs="Palatino" w:hint="cs"/>
          <w:color w:val="000000"/>
        </w:rPr>
        <w:tab/>
      </w:r>
      <w:r w:rsidR="00407B89">
        <w:rPr>
          <w:rFonts w:ascii="Palatino" w:cs="Palatino"/>
          <w:color w:val="000000"/>
        </w:rPr>
        <w:t>2.10 Pledge</w:t>
      </w:r>
      <w:r>
        <w:rPr>
          <w:rFonts w:ascii="Palatino" w:cs="Palatino" w:hint="cs"/>
          <w:color w:val="000000"/>
        </w:rPr>
        <w:t xml:space="preserve"> of Allegiance</w:t>
      </w:r>
    </w:p>
    <w:p w:rsidR="005E40E9" w:rsidRDefault="005840BF" w:rsidP="005E40E9">
      <w:pPr>
        <w:rPr>
          <w:rFonts w:ascii="Palatino" w:cs="Palatino"/>
          <w:color w:val="000000"/>
        </w:rPr>
      </w:pPr>
      <w:r>
        <w:rPr>
          <w:rFonts w:ascii="Palatino" w:cs="Palatino"/>
          <w:color w:val="000000"/>
        </w:rPr>
        <w:tab/>
      </w:r>
      <w:r>
        <w:rPr>
          <w:rFonts w:ascii="Palatino" w:cs="Palatino"/>
          <w:color w:val="000000"/>
        </w:rPr>
        <w:tab/>
        <w:t>2.20 Open Meetings Act Poster</w:t>
      </w:r>
      <w:r w:rsidR="005E40E9">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3.0</w:t>
      </w:r>
      <w:r>
        <w:rPr>
          <w:rFonts w:ascii="Palatino" w:cs="Palatino" w:hint="cs"/>
          <w:color w:val="000000"/>
        </w:rPr>
        <w:tab/>
        <w:t>Approval of the Agenda</w:t>
      </w:r>
    </w:p>
    <w:p w:rsidR="005E40E9" w:rsidRDefault="005E40E9" w:rsidP="005E40E9">
      <w:pPr>
        <w:rPr>
          <w:rFonts w:ascii="Palatino" w:cs="Palatino"/>
          <w:color w:val="000000"/>
        </w:rPr>
      </w:pPr>
      <w:r>
        <w:rPr>
          <w:rFonts w:ascii="Palatino" w:cs="Palatino" w:hint="cs"/>
          <w:color w:val="000000"/>
        </w:rPr>
        <w:t>4.0</w:t>
      </w:r>
      <w:r>
        <w:rPr>
          <w:rFonts w:ascii="Palatino" w:cs="Palatino" w:hint="cs"/>
          <w:color w:val="000000"/>
        </w:rPr>
        <w:tab/>
        <w:t>Approval of past minutes.</w:t>
      </w:r>
    </w:p>
    <w:p w:rsidR="005E40E9" w:rsidRDefault="005E40E9" w:rsidP="005E40E9">
      <w:pPr>
        <w:rPr>
          <w:rFonts w:ascii="Palatino" w:cs="Palatino"/>
          <w:color w:val="000000"/>
        </w:rPr>
      </w:pPr>
      <w:r>
        <w:rPr>
          <w:rFonts w:ascii="Palatino" w:cs="Palatino" w:hint="cs"/>
          <w:color w:val="000000"/>
        </w:rPr>
        <w:t>5.0</w:t>
      </w:r>
      <w:r>
        <w:rPr>
          <w:rFonts w:ascii="Palatino" w:cs="Palatino" w:hint="cs"/>
          <w:color w:val="000000"/>
        </w:rPr>
        <w:tab/>
        <w:t>Treasurer</w:t>
      </w:r>
      <w:r>
        <w:rPr>
          <w:rFonts w:ascii="Palatino" w:cs="Palatino"/>
          <w:color w:val="000000"/>
        </w:rPr>
        <w:t>’</w:t>
      </w:r>
      <w:r>
        <w:rPr>
          <w:rFonts w:ascii="Palatino" w:cs="Palatino" w:hint="cs"/>
          <w:color w:val="000000"/>
        </w:rPr>
        <w:t>s Report.</w:t>
      </w:r>
    </w:p>
    <w:p w:rsidR="005E40E9" w:rsidRDefault="005E40E9" w:rsidP="005E40E9">
      <w:pPr>
        <w:rPr>
          <w:rFonts w:ascii="Palatino" w:cs="Palatino"/>
          <w:color w:val="000000"/>
        </w:rPr>
      </w:pPr>
      <w:r>
        <w:rPr>
          <w:rFonts w:ascii="Palatino" w:cs="Palatino" w:hint="cs"/>
          <w:color w:val="000000"/>
        </w:rPr>
        <w:t>6.0</w:t>
      </w:r>
      <w:r>
        <w:rPr>
          <w:rFonts w:ascii="Palatino" w:cs="Palatino" w:hint="cs"/>
          <w:color w:val="000000"/>
        </w:rPr>
        <w:tab/>
        <w:t>Payment of Claims.</w:t>
      </w:r>
    </w:p>
    <w:p w:rsidR="005E40E9" w:rsidRDefault="005E40E9" w:rsidP="005E40E9">
      <w:pPr>
        <w:rPr>
          <w:rFonts w:ascii="Palatino" w:cs="Palatino"/>
          <w:color w:val="000000"/>
        </w:rPr>
      </w:pPr>
      <w:r>
        <w:rPr>
          <w:rFonts w:ascii="Palatino" w:cs="Palatino" w:hint="cs"/>
          <w:color w:val="000000"/>
        </w:rPr>
        <w:t>7.0</w:t>
      </w:r>
      <w:r>
        <w:rPr>
          <w:rFonts w:ascii="Palatino" w:cs="Palatino" w:hint="cs"/>
          <w:color w:val="000000"/>
        </w:rPr>
        <w:tab/>
        <w:t>Audiences</w:t>
      </w:r>
      <w:r>
        <w:rPr>
          <w:rFonts w:ascii="Palatino" w:cs="Palatino" w:hint="cs"/>
          <w:color w:val="000000"/>
        </w:rPr>
        <w:tab/>
      </w:r>
      <w:r>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8.0</w:t>
      </w:r>
      <w:r>
        <w:rPr>
          <w:rFonts w:ascii="Palatino" w:cs="Palatino" w:hint="cs"/>
          <w:color w:val="000000"/>
        </w:rPr>
        <w:tab/>
        <w:t>Action Items</w:t>
      </w:r>
    </w:p>
    <w:p w:rsidR="005E40E9" w:rsidRDefault="000B1D7C" w:rsidP="00863850">
      <w:pPr>
        <w:ind w:left="1440"/>
        <w:rPr>
          <w:bCs/>
        </w:rPr>
      </w:pPr>
      <w:r w:rsidRPr="004A0509">
        <w:rPr>
          <w:b/>
          <w:bCs/>
        </w:rPr>
        <w:t>8.10</w:t>
      </w:r>
      <w:r>
        <w:rPr>
          <w:bCs/>
        </w:rPr>
        <w:t xml:space="preserve"> Pay</w:t>
      </w:r>
      <w:r w:rsidR="005E40E9">
        <w:rPr>
          <w:bCs/>
        </w:rPr>
        <w:t xml:space="preserve"> Student Mileage</w:t>
      </w:r>
      <w:r w:rsidR="005840BF">
        <w:rPr>
          <w:bCs/>
        </w:rPr>
        <w:t xml:space="preserve"> for the second half of the 2020-2021</w:t>
      </w:r>
      <w:r w:rsidR="005E40E9">
        <w:rPr>
          <w:bCs/>
        </w:rPr>
        <w:t xml:space="preserve"> school </w:t>
      </w:r>
      <w:proofErr w:type="gramStart"/>
      <w:r w:rsidR="005840BF">
        <w:rPr>
          <w:bCs/>
        </w:rPr>
        <w:t>year</w:t>
      </w:r>
      <w:proofErr w:type="gramEnd"/>
    </w:p>
    <w:p w:rsidR="00344495" w:rsidRPr="002120A1" w:rsidRDefault="002120A1" w:rsidP="00863850">
      <w:pPr>
        <w:ind w:left="1440"/>
        <w:rPr>
          <w:bCs/>
        </w:rPr>
      </w:pPr>
      <w:r>
        <w:rPr>
          <w:b/>
          <w:bCs/>
        </w:rPr>
        <w:t xml:space="preserve">8.20 </w:t>
      </w:r>
      <w:r w:rsidRPr="002120A1">
        <w:rPr>
          <w:bCs/>
        </w:rPr>
        <w:t>Approve</w:t>
      </w:r>
      <w:r w:rsidR="00344495" w:rsidRPr="002120A1">
        <w:rPr>
          <w:bCs/>
        </w:rPr>
        <w:t xml:space="preserve"> a bid to replace the High School</w:t>
      </w:r>
      <w:r w:rsidR="00D16CC5" w:rsidRPr="002120A1">
        <w:rPr>
          <w:bCs/>
        </w:rPr>
        <w:t xml:space="preserve"> Boiler</w:t>
      </w:r>
      <w:r w:rsidR="00344495" w:rsidRPr="002120A1">
        <w:rPr>
          <w:bCs/>
        </w:rPr>
        <w:t>.</w:t>
      </w:r>
    </w:p>
    <w:p w:rsidR="00D16CC5" w:rsidRDefault="002120A1" w:rsidP="00863850">
      <w:pPr>
        <w:ind w:left="1440"/>
        <w:rPr>
          <w:bCs/>
        </w:rPr>
      </w:pPr>
      <w:r w:rsidRPr="002120A1">
        <w:rPr>
          <w:b/>
          <w:bCs/>
        </w:rPr>
        <w:t>8.30</w:t>
      </w:r>
      <w:r w:rsidRPr="002120A1">
        <w:rPr>
          <w:bCs/>
        </w:rPr>
        <w:t xml:space="preserve"> Approve</w:t>
      </w:r>
      <w:r w:rsidR="00FC69EF">
        <w:rPr>
          <w:bCs/>
        </w:rPr>
        <w:t xml:space="preserve"> the </w:t>
      </w:r>
      <w:r w:rsidR="00A25BC1" w:rsidRPr="002120A1">
        <w:rPr>
          <w:bCs/>
        </w:rPr>
        <w:t>purchase</w:t>
      </w:r>
      <w:r w:rsidR="00FC69EF">
        <w:rPr>
          <w:bCs/>
        </w:rPr>
        <w:t xml:space="preserve"> of</w:t>
      </w:r>
      <w:r w:rsidRPr="002120A1">
        <w:rPr>
          <w:bCs/>
        </w:rPr>
        <w:t xml:space="preserve"> teacher laptops for upcoming year.</w:t>
      </w:r>
      <w:r w:rsidR="00A25BC1" w:rsidRPr="002120A1">
        <w:rPr>
          <w:bCs/>
        </w:rPr>
        <w:t xml:space="preserve"> </w:t>
      </w:r>
    </w:p>
    <w:p w:rsidR="00042757" w:rsidRPr="002120A1" w:rsidRDefault="00042757" w:rsidP="00863850">
      <w:pPr>
        <w:ind w:left="1440"/>
        <w:rPr>
          <w:bCs/>
        </w:rPr>
      </w:pPr>
      <w:r>
        <w:rPr>
          <w:b/>
          <w:bCs/>
        </w:rPr>
        <w:t xml:space="preserve">8.40 </w:t>
      </w:r>
      <w:r w:rsidRPr="00042757">
        <w:rPr>
          <w:bCs/>
        </w:rPr>
        <w:t xml:space="preserve">Approve the contract for </w:t>
      </w:r>
      <w:r>
        <w:rPr>
          <w:bCs/>
        </w:rPr>
        <w:t xml:space="preserve">hiring </w:t>
      </w:r>
      <w:r w:rsidRPr="00042757">
        <w:rPr>
          <w:bCs/>
        </w:rPr>
        <w:t>Dale Maynard as the 7-12 Secondary Principal for 2021-2022 School Year.</w:t>
      </w:r>
      <w:r>
        <w:rPr>
          <w:b/>
          <w:bCs/>
        </w:rPr>
        <w:t xml:space="preserve"> </w:t>
      </w:r>
    </w:p>
    <w:p w:rsidR="005E40E9" w:rsidRDefault="00042757" w:rsidP="005E40E9">
      <w:pPr>
        <w:ind w:left="1440"/>
        <w:rPr>
          <w:rFonts w:ascii="Times New Roman" w:hAnsi="Times New Roman"/>
          <w:color w:val="000000"/>
        </w:rPr>
      </w:pPr>
      <w:r>
        <w:rPr>
          <w:rFonts w:ascii="Times New Roman" w:hAnsi="Times New Roman"/>
          <w:b/>
          <w:bCs/>
        </w:rPr>
        <w:t>8.5</w:t>
      </w:r>
      <w:r w:rsidR="00863850" w:rsidRPr="004A0509">
        <w:rPr>
          <w:rFonts w:ascii="Times New Roman" w:hAnsi="Times New Roman"/>
          <w:b/>
          <w:bCs/>
        </w:rPr>
        <w:t>0</w:t>
      </w:r>
      <w:r w:rsidR="00863850" w:rsidRPr="003F2196">
        <w:rPr>
          <w:rFonts w:ascii="Times New Roman" w:hAnsi="Times New Roman"/>
          <w:bCs/>
        </w:rPr>
        <w:t xml:space="preserve"> </w:t>
      </w:r>
      <w:r w:rsidR="00863850" w:rsidRPr="003F2196">
        <w:rPr>
          <w:rFonts w:ascii="Times New Roman" w:hAnsi="Times New Roman"/>
          <w:color w:val="000000"/>
        </w:rPr>
        <w:t>Set Admi</w:t>
      </w:r>
      <w:r w:rsidR="005840BF">
        <w:rPr>
          <w:rFonts w:ascii="Times New Roman" w:hAnsi="Times New Roman"/>
          <w:color w:val="000000"/>
        </w:rPr>
        <w:t>nistration Compensation for 2021-2022</w:t>
      </w:r>
      <w:r w:rsidR="005840BF" w:rsidRPr="003F2196">
        <w:rPr>
          <w:rFonts w:ascii="Times New Roman" w:hAnsi="Times New Roman"/>
          <w:color w:val="000000"/>
        </w:rPr>
        <w:t xml:space="preserve"> </w:t>
      </w:r>
      <w:r w:rsidR="005840BF">
        <w:rPr>
          <w:rFonts w:ascii="Times New Roman" w:hAnsi="Times New Roman"/>
          <w:color w:val="000000"/>
        </w:rPr>
        <w:t>(</w:t>
      </w:r>
      <w:r w:rsidR="00863850" w:rsidRPr="003F2196">
        <w:rPr>
          <w:rFonts w:ascii="Times New Roman" w:hAnsi="Times New Roman"/>
          <w:color w:val="000000"/>
        </w:rPr>
        <w:t>Executive Session-Personnel)</w:t>
      </w:r>
    </w:p>
    <w:p w:rsidR="005840BF" w:rsidRPr="003F2196" w:rsidRDefault="00042757" w:rsidP="005E40E9">
      <w:pPr>
        <w:ind w:left="1440"/>
        <w:rPr>
          <w:rFonts w:ascii="Times New Roman" w:hAnsi="Times New Roman"/>
          <w:color w:val="000000"/>
        </w:rPr>
      </w:pPr>
      <w:r>
        <w:rPr>
          <w:rFonts w:ascii="Times New Roman" w:hAnsi="Times New Roman"/>
          <w:b/>
          <w:bCs/>
        </w:rPr>
        <w:t>8.6</w:t>
      </w:r>
      <w:r w:rsidR="005840BF">
        <w:rPr>
          <w:rFonts w:ascii="Times New Roman" w:hAnsi="Times New Roman"/>
          <w:b/>
          <w:bCs/>
        </w:rPr>
        <w:t xml:space="preserve">0 </w:t>
      </w:r>
      <w:bookmarkStart w:id="0" w:name="_GoBack"/>
      <w:r w:rsidR="005840BF" w:rsidRPr="005840BF">
        <w:rPr>
          <w:rFonts w:ascii="Times New Roman" w:hAnsi="Times New Roman"/>
          <w:bCs/>
        </w:rPr>
        <w:t>Discuss</w:t>
      </w:r>
      <w:r w:rsidR="005840BF">
        <w:rPr>
          <w:rFonts w:ascii="Times New Roman" w:hAnsi="Times New Roman"/>
          <w:bCs/>
        </w:rPr>
        <w:t>ion</w:t>
      </w:r>
      <w:r w:rsidR="005840BF" w:rsidRPr="005840BF">
        <w:rPr>
          <w:rFonts w:ascii="Times New Roman" w:hAnsi="Times New Roman"/>
          <w:bCs/>
        </w:rPr>
        <w:t xml:space="preserve"> and possible action </w:t>
      </w:r>
      <w:r w:rsidR="00A25BC1">
        <w:rPr>
          <w:rFonts w:ascii="Times New Roman" w:hAnsi="Times New Roman"/>
          <w:bCs/>
        </w:rPr>
        <w:t>on</w:t>
      </w:r>
      <w:r w:rsidR="005840BF" w:rsidRPr="005840BF">
        <w:rPr>
          <w:rFonts w:ascii="Times New Roman" w:hAnsi="Times New Roman"/>
          <w:bCs/>
        </w:rPr>
        <w:t xml:space="preserve"> District 70.</w:t>
      </w:r>
      <w:r w:rsidR="005840BF">
        <w:rPr>
          <w:rFonts w:ascii="Times New Roman" w:hAnsi="Times New Roman"/>
          <w:b/>
          <w:bCs/>
        </w:rPr>
        <w:t xml:space="preserve"> </w:t>
      </w:r>
      <w:bookmarkEnd w:id="0"/>
    </w:p>
    <w:p w:rsidR="005E40E9" w:rsidRDefault="005E40E9" w:rsidP="005E40E9">
      <w:pPr>
        <w:rPr>
          <w:rFonts w:ascii="Palatino" w:cs="Palatino"/>
          <w:color w:val="000000"/>
        </w:rPr>
      </w:pPr>
      <w:r>
        <w:rPr>
          <w:rFonts w:ascii="Palatino" w:cs="Palatino" w:hint="cs"/>
          <w:color w:val="000000"/>
        </w:rPr>
        <w:t>9.0</w:t>
      </w:r>
      <w:r>
        <w:rPr>
          <w:rFonts w:ascii="Palatino" w:cs="Palatino" w:hint="cs"/>
          <w:color w:val="000000"/>
        </w:rPr>
        <w:tab/>
        <w:t>Discussion Items</w:t>
      </w:r>
    </w:p>
    <w:p w:rsidR="005E40E9" w:rsidRPr="003F2196" w:rsidRDefault="005E40E9" w:rsidP="003F2196">
      <w:pPr>
        <w:ind w:left="1440"/>
        <w:rPr>
          <w:bCs/>
        </w:rPr>
      </w:pPr>
      <w:r>
        <w:rPr>
          <w:rFonts w:ascii="Palatino" w:cs="Palatino"/>
          <w:color w:val="000000"/>
        </w:rPr>
        <w:tab/>
      </w:r>
    </w:p>
    <w:p w:rsidR="005E40E9" w:rsidRDefault="005E40E9" w:rsidP="005E40E9">
      <w:pPr>
        <w:rPr>
          <w:rFonts w:ascii="Palatino" w:cs="Palatino"/>
          <w:color w:val="000000"/>
        </w:rPr>
      </w:pPr>
      <w:r>
        <w:rPr>
          <w:rFonts w:ascii="Palatino" w:cs="Palatino" w:hint="cs"/>
          <w:color w:val="000000"/>
        </w:rPr>
        <w:t>10.0</w:t>
      </w:r>
      <w:r>
        <w:rPr>
          <w:rFonts w:ascii="Palatino" w:cs="Palatino" w:hint="cs"/>
          <w:color w:val="000000"/>
        </w:rPr>
        <w:tab/>
        <w:t>Board Reports</w:t>
      </w:r>
      <w:r>
        <w:rPr>
          <w:rFonts w:ascii="Palatino" w:cs="Palatino" w:hint="cs"/>
          <w:color w:val="000000"/>
        </w:rPr>
        <w:tab/>
      </w:r>
      <w:r>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11.0</w:t>
      </w:r>
      <w:r>
        <w:rPr>
          <w:rFonts w:ascii="Palatino" w:cs="Palatino" w:hint="cs"/>
          <w:color w:val="000000"/>
        </w:rPr>
        <w:tab/>
        <w:t>Principal</w:t>
      </w:r>
      <w:r>
        <w:rPr>
          <w:rFonts w:ascii="Palatino" w:cs="Palatino"/>
          <w:color w:val="000000"/>
        </w:rPr>
        <w:t>’</w:t>
      </w:r>
      <w:r>
        <w:rPr>
          <w:rFonts w:ascii="Palatino" w:cs="Palatino" w:hint="cs"/>
          <w:color w:val="000000"/>
        </w:rPr>
        <w:t>s Reports.</w:t>
      </w:r>
      <w:r>
        <w:rPr>
          <w:rFonts w:ascii="Palatino" w:cs="Palatino" w:hint="cs"/>
          <w:color w:val="000000"/>
        </w:rPr>
        <w:tab/>
      </w:r>
      <w:r>
        <w:rPr>
          <w:rFonts w:ascii="Palatino" w:cs="Palatino" w:hint="cs"/>
          <w:color w:val="000000"/>
        </w:rPr>
        <w:tab/>
        <w:t xml:space="preserve"> </w:t>
      </w:r>
    </w:p>
    <w:p w:rsidR="005E40E9" w:rsidRDefault="005E40E9" w:rsidP="005E40E9">
      <w:pPr>
        <w:rPr>
          <w:rFonts w:ascii="Palatino" w:cs="Palatino"/>
          <w:color w:val="000000"/>
        </w:rPr>
      </w:pPr>
      <w:r>
        <w:rPr>
          <w:rFonts w:ascii="Palatino" w:cs="Palatino" w:hint="cs"/>
          <w:color w:val="000000"/>
        </w:rPr>
        <w:t>12.0</w:t>
      </w:r>
      <w:r>
        <w:rPr>
          <w:rFonts w:ascii="Palatino" w:cs="Palatino" w:hint="cs"/>
          <w:color w:val="000000"/>
        </w:rPr>
        <w:tab/>
        <w:t>Superintendent</w:t>
      </w:r>
      <w:r>
        <w:rPr>
          <w:rFonts w:ascii="Palatino" w:cs="Palatino"/>
          <w:color w:val="000000"/>
        </w:rPr>
        <w:t>’</w:t>
      </w:r>
      <w:r>
        <w:rPr>
          <w:rFonts w:ascii="Palatino" w:cs="Palatino" w:hint="cs"/>
          <w:color w:val="000000"/>
        </w:rPr>
        <w:t>s Report.</w:t>
      </w:r>
    </w:p>
    <w:p w:rsidR="005E40E9" w:rsidRDefault="005E40E9" w:rsidP="005E40E9">
      <w:pPr>
        <w:rPr>
          <w:rFonts w:ascii="Palatino" w:cs="Palatino"/>
          <w:color w:val="000000"/>
        </w:rPr>
      </w:pPr>
      <w:r>
        <w:rPr>
          <w:rFonts w:ascii="Palatino" w:cs="Palatino" w:hint="cs"/>
          <w:color w:val="000000"/>
        </w:rPr>
        <w:t>13.0</w:t>
      </w:r>
      <w:r>
        <w:rPr>
          <w:rFonts w:ascii="Palatino" w:cs="Palatino" w:hint="cs"/>
          <w:color w:val="000000"/>
        </w:rPr>
        <w:tab/>
        <w:t>Adjourn</w:t>
      </w:r>
    </w:p>
    <w:p w:rsidR="005E40E9" w:rsidRDefault="005E40E9" w:rsidP="005E40E9">
      <w:pPr>
        <w:rPr>
          <w:rFonts w:ascii="Palatino" w:cs="Palatino"/>
          <w:color w:val="000000"/>
        </w:rPr>
      </w:pPr>
    </w:p>
    <w:p w:rsidR="005E40E9" w:rsidRDefault="005E40E9" w:rsidP="005E40E9">
      <w:pPr>
        <w:jc w:val="center"/>
        <w:rPr>
          <w:rFonts w:ascii="Palatino" w:cs="Palatino"/>
          <w:b/>
          <w:color w:val="000000"/>
          <w:sz w:val="32"/>
          <w:szCs w:val="32"/>
        </w:rPr>
      </w:pPr>
      <w:r>
        <w:rPr>
          <w:rFonts w:ascii="Palatino" w:cs="Palatino" w:hint="cs"/>
          <w:b/>
          <w:color w:val="000000"/>
        </w:rPr>
        <w:t>Next regular meeting-</w:t>
      </w:r>
      <w:r>
        <w:rPr>
          <w:rFonts w:ascii="Palatino" w:cs="Palatino" w:hint="cs"/>
          <w:b/>
          <w:color w:val="000000"/>
          <w:szCs w:val="24"/>
        </w:rPr>
        <w:t xml:space="preserve">Monday, July </w:t>
      </w:r>
      <w:r w:rsidR="005840BF">
        <w:rPr>
          <w:rFonts w:ascii="Palatino" w:cs="Palatino"/>
          <w:b/>
          <w:color w:val="000000"/>
          <w:szCs w:val="24"/>
        </w:rPr>
        <w:t>12, 2021</w:t>
      </w:r>
      <w:r w:rsidR="0008485C">
        <w:rPr>
          <w:rFonts w:ascii="Palatino" w:cs="Palatino"/>
          <w:b/>
          <w:color w:val="000000"/>
          <w:szCs w:val="24"/>
        </w:rPr>
        <w:t xml:space="preserve"> </w:t>
      </w:r>
      <w:r w:rsidR="005840BF">
        <w:rPr>
          <w:rFonts w:ascii="Palatino" w:cs="Palatino" w:hint="cs"/>
          <w:b/>
          <w:color w:val="000000"/>
          <w:szCs w:val="24"/>
        </w:rPr>
        <w:t>(</w:t>
      </w:r>
      <w:r w:rsidR="005840BF">
        <w:rPr>
          <w:rFonts w:ascii="Palatino" w:cs="Palatino"/>
          <w:b/>
          <w:color w:val="000000"/>
          <w:szCs w:val="24"/>
        </w:rPr>
        <w:t>7</w:t>
      </w:r>
      <w:r>
        <w:rPr>
          <w:rFonts w:ascii="Palatino" w:cs="Palatino" w:hint="cs"/>
          <w:b/>
          <w:color w:val="000000"/>
          <w:szCs w:val="24"/>
        </w:rPr>
        <w:t xml:space="preserve"> pm)</w:t>
      </w:r>
    </w:p>
    <w:p w:rsidR="005E40E9" w:rsidRDefault="005E40E9" w:rsidP="005E40E9"/>
    <w:p w:rsidR="005E40E9" w:rsidRDefault="005E40E9" w:rsidP="005E40E9"/>
    <w:p w:rsidR="005E40E9" w:rsidRDefault="005E40E9" w:rsidP="005E40E9">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927F1D" w:rsidRDefault="00927F1D"/>
    <w:sectPr w:rsidR="00927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E9"/>
    <w:rsid w:val="000359C4"/>
    <w:rsid w:val="00042757"/>
    <w:rsid w:val="0008485C"/>
    <w:rsid w:val="000923B7"/>
    <w:rsid w:val="000B1D7C"/>
    <w:rsid w:val="0012411D"/>
    <w:rsid w:val="002120A1"/>
    <w:rsid w:val="002C300F"/>
    <w:rsid w:val="002E7998"/>
    <w:rsid w:val="00344495"/>
    <w:rsid w:val="003F2196"/>
    <w:rsid w:val="00407B89"/>
    <w:rsid w:val="004A0509"/>
    <w:rsid w:val="004B0EFC"/>
    <w:rsid w:val="005043E2"/>
    <w:rsid w:val="0052091C"/>
    <w:rsid w:val="005840BF"/>
    <w:rsid w:val="005E1C15"/>
    <w:rsid w:val="005E40E9"/>
    <w:rsid w:val="006C2AFE"/>
    <w:rsid w:val="00711478"/>
    <w:rsid w:val="007B6E93"/>
    <w:rsid w:val="00863850"/>
    <w:rsid w:val="00927F1D"/>
    <w:rsid w:val="00975786"/>
    <w:rsid w:val="0098208B"/>
    <w:rsid w:val="00A25BC1"/>
    <w:rsid w:val="00AB5E25"/>
    <w:rsid w:val="00AF5D44"/>
    <w:rsid w:val="00C74BBB"/>
    <w:rsid w:val="00D16CC5"/>
    <w:rsid w:val="00D479C5"/>
    <w:rsid w:val="00DB4178"/>
    <w:rsid w:val="00E41D12"/>
    <w:rsid w:val="00E442C9"/>
    <w:rsid w:val="00EB26DD"/>
    <w:rsid w:val="00EE5751"/>
    <w:rsid w:val="00FC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E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E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4</cp:revision>
  <cp:lastPrinted>2019-06-06T13:08:00Z</cp:lastPrinted>
  <dcterms:created xsi:type="dcterms:W3CDTF">2021-06-08T16:02:00Z</dcterms:created>
  <dcterms:modified xsi:type="dcterms:W3CDTF">2021-06-09T15:50:00Z</dcterms:modified>
</cp:coreProperties>
</file>