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132284" w:rsidRDefault="00132284" w:rsidP="00B91BBA">
      <w:pPr>
        <w:jc w:val="center"/>
        <w:rPr>
          <w:rFonts w:ascii="Palatino" w:hAnsi="Palatino"/>
          <w:b/>
          <w:color w:val="000000"/>
          <w:sz w:val="28"/>
        </w:rPr>
      </w:pPr>
    </w:p>
    <w:p w:rsidR="00B91BBA" w:rsidRDefault="00B91BBA" w:rsidP="00B91BBA">
      <w:pPr>
        <w:jc w:val="center"/>
        <w:rPr>
          <w:rFonts w:ascii="Palatino" w:hAnsi="Palatino"/>
          <w:b/>
          <w:color w:val="000000"/>
          <w:sz w:val="28"/>
        </w:rPr>
      </w:pPr>
      <w:r>
        <w:rPr>
          <w:rFonts w:ascii="Palatino" w:hAnsi="Palatino" w:hint="cs"/>
          <w:b/>
          <w:color w:val="000000"/>
          <w:sz w:val="28"/>
        </w:rPr>
        <w:t>Board of Education</w:t>
      </w:r>
    </w:p>
    <w:p w:rsidR="00B91BBA" w:rsidRDefault="00B91BBA" w:rsidP="00B91BBA">
      <w:pPr>
        <w:jc w:val="center"/>
        <w:rPr>
          <w:rFonts w:ascii="Palatino" w:hAnsi="Palatino"/>
          <w:b/>
          <w:color w:val="000000"/>
          <w:sz w:val="28"/>
        </w:rPr>
      </w:pPr>
      <w:r>
        <w:rPr>
          <w:rFonts w:ascii="Palatino" w:hAnsi="Palatino" w:hint="cs"/>
          <w:b/>
          <w:color w:val="000000"/>
          <w:sz w:val="28"/>
        </w:rPr>
        <w:t>Burwell Jr.-Sr. High Library</w:t>
      </w:r>
    </w:p>
    <w:p w:rsidR="00B91BBA" w:rsidRDefault="00B91BBA" w:rsidP="00B91BBA">
      <w:pPr>
        <w:pStyle w:val="Heading2"/>
      </w:pPr>
      <w:r>
        <w:rPr>
          <w:rFonts w:hint="cs"/>
        </w:rPr>
        <w:t xml:space="preserve">Hearing to Amend </w:t>
      </w:r>
      <w:r>
        <w:t>2016-2017 Qualified Capital Purpose Undertaking Fund (QCPUF) and Special Building Fund</w:t>
      </w:r>
      <w:r>
        <w:rPr>
          <w:rFonts w:hint="cs"/>
        </w:rPr>
        <w:t xml:space="preserve"> Budget</w:t>
      </w:r>
      <w:r>
        <w:t>s</w:t>
      </w:r>
    </w:p>
    <w:p w:rsidR="00B91BBA" w:rsidRDefault="00B91BBA" w:rsidP="00B91BBA">
      <w:pPr>
        <w:jc w:val="center"/>
        <w:rPr>
          <w:rFonts w:ascii="Palatino" w:hAnsi="Palatino"/>
          <w:b/>
          <w:color w:val="000000"/>
          <w:sz w:val="28"/>
        </w:rPr>
      </w:pPr>
      <w:r>
        <w:rPr>
          <w:rFonts w:ascii="Palatino" w:hAnsi="Palatino" w:hint="cs"/>
          <w:b/>
          <w:color w:val="000000"/>
          <w:sz w:val="28"/>
        </w:rPr>
        <w:t xml:space="preserve">June </w:t>
      </w:r>
      <w:r>
        <w:rPr>
          <w:rFonts w:ascii="Palatino" w:hAnsi="Palatino"/>
          <w:b/>
          <w:color w:val="000000"/>
          <w:sz w:val="28"/>
        </w:rPr>
        <w:t>12, 2017</w:t>
      </w:r>
    </w:p>
    <w:p w:rsidR="00B91BBA" w:rsidRDefault="00B91BBA" w:rsidP="00B91BBA">
      <w:pPr>
        <w:jc w:val="center"/>
        <w:rPr>
          <w:rFonts w:ascii="Palatino" w:hAnsi="Palatino"/>
          <w:b/>
          <w:color w:val="000000"/>
          <w:sz w:val="28"/>
        </w:rPr>
      </w:pPr>
      <w:r>
        <w:rPr>
          <w:rFonts w:ascii="Palatino" w:hAnsi="Palatino" w:hint="cs"/>
          <w:b/>
          <w:color w:val="000000"/>
          <w:sz w:val="28"/>
        </w:rPr>
        <w:t>8:00 p.m.</w:t>
      </w:r>
    </w:p>
    <w:p w:rsidR="00B91BBA" w:rsidRDefault="00B91BBA" w:rsidP="00B91BBA">
      <w:pPr>
        <w:rPr>
          <w:b/>
          <w:color w:val="000000"/>
        </w:rPr>
      </w:pPr>
    </w:p>
    <w:p w:rsidR="00B91BBA" w:rsidRDefault="00B91BBA" w:rsidP="00B91BBA">
      <w:pPr>
        <w:rPr>
          <w:rFonts w:ascii="Palatino" w:hAnsi="Palatino"/>
          <w:color w:val="000000"/>
        </w:rPr>
      </w:pPr>
      <w:r>
        <w:rPr>
          <w:rFonts w:ascii="Palatino" w:hAnsi="Palatino" w:hint="cs"/>
          <w:color w:val="000000"/>
        </w:rPr>
        <w:t>1.</w:t>
      </w:r>
      <w:r>
        <w:rPr>
          <w:rFonts w:ascii="Palatino" w:hAnsi="Palatino"/>
          <w:color w:val="000000"/>
        </w:rPr>
        <w:t>0</w:t>
      </w:r>
      <w:r>
        <w:rPr>
          <w:rFonts w:ascii="Palatino" w:hAnsi="Palatino" w:hint="cs"/>
          <w:color w:val="000000"/>
        </w:rPr>
        <w:tab/>
        <w:t>Call to order.</w:t>
      </w:r>
    </w:p>
    <w:p w:rsidR="00B91BBA" w:rsidRDefault="00B91BBA" w:rsidP="00B91BBA">
      <w:pPr>
        <w:rPr>
          <w:rFonts w:ascii="Palatino" w:hAnsi="Palatino"/>
          <w:color w:val="000000"/>
        </w:rPr>
      </w:pPr>
      <w:r>
        <w:rPr>
          <w:rFonts w:ascii="Palatino" w:hAnsi="Palatino" w:hint="cs"/>
          <w:color w:val="000000"/>
        </w:rPr>
        <w:t>2.</w:t>
      </w:r>
      <w:r>
        <w:rPr>
          <w:rFonts w:ascii="Palatino" w:hAnsi="Palatino"/>
          <w:color w:val="000000"/>
        </w:rPr>
        <w:t>0</w:t>
      </w:r>
      <w:r>
        <w:rPr>
          <w:rFonts w:ascii="Palatino" w:hAnsi="Palatino" w:hint="cs"/>
          <w:color w:val="000000"/>
        </w:rPr>
        <w:t xml:space="preserve"> </w:t>
      </w:r>
      <w:r>
        <w:rPr>
          <w:rFonts w:ascii="Palatino" w:hAnsi="Palatino" w:hint="cs"/>
          <w:color w:val="000000"/>
        </w:rPr>
        <w:tab/>
        <w:t>Roll call/welcome.</w:t>
      </w:r>
    </w:p>
    <w:p w:rsidR="00B91BBA" w:rsidRDefault="00B91BBA" w:rsidP="00B91BBA">
      <w:pPr>
        <w:ind w:left="720" w:hanging="720"/>
        <w:rPr>
          <w:rFonts w:ascii="Palatino" w:hAnsi="Palatino"/>
          <w:color w:val="000000"/>
        </w:rPr>
      </w:pPr>
      <w:r>
        <w:rPr>
          <w:rFonts w:ascii="Palatino" w:hAnsi="Palatino"/>
          <w:color w:val="000000"/>
        </w:rPr>
        <w:t>3.0</w:t>
      </w:r>
      <w:r>
        <w:rPr>
          <w:rFonts w:ascii="Palatino" w:hAnsi="Palatino"/>
          <w:color w:val="000000"/>
        </w:rPr>
        <w:tab/>
      </w:r>
      <w:r>
        <w:rPr>
          <w:rFonts w:ascii="Palatino" w:hAnsi="Palatino" w:hint="cs"/>
          <w:color w:val="000000"/>
        </w:rPr>
        <w:t xml:space="preserve">Open Hearing to Amend </w:t>
      </w:r>
      <w:r>
        <w:rPr>
          <w:rFonts w:ascii="Palatino" w:hAnsi="Palatino"/>
          <w:color w:val="000000"/>
        </w:rPr>
        <w:t>2016-2017 Qualified Capital Purpose Undertaking Fund (QCPUF) and Special Building Fund</w:t>
      </w:r>
      <w:r>
        <w:rPr>
          <w:rFonts w:ascii="Palatino" w:hAnsi="Palatino" w:hint="cs"/>
          <w:color w:val="000000"/>
        </w:rPr>
        <w:t xml:space="preserve"> Budget</w:t>
      </w:r>
      <w:r>
        <w:rPr>
          <w:rFonts w:ascii="Palatino" w:hAnsi="Palatino"/>
          <w:color w:val="000000"/>
        </w:rPr>
        <w:t>s</w:t>
      </w:r>
    </w:p>
    <w:p w:rsidR="00B91BBA" w:rsidRDefault="00B91BBA" w:rsidP="00B91BBA">
      <w:pPr>
        <w:numPr>
          <w:ilvl w:val="0"/>
          <w:numId w:val="2"/>
        </w:numPr>
        <w:rPr>
          <w:rFonts w:ascii="Palatino" w:hAnsi="Palatino"/>
          <w:color w:val="000000"/>
        </w:rPr>
      </w:pPr>
      <w:r>
        <w:rPr>
          <w:rFonts w:ascii="Palatino" w:hAnsi="Palatino" w:hint="cs"/>
          <w:color w:val="000000"/>
        </w:rPr>
        <w:t>Discussion-Q</w:t>
      </w:r>
      <w:r>
        <w:rPr>
          <w:rFonts w:ascii="Palatino" w:hAnsi="Palatino"/>
          <w:color w:val="000000"/>
        </w:rPr>
        <w:t>ualified Capital Purpose Undertaking Fund</w:t>
      </w:r>
      <w:r w:rsidR="00653847">
        <w:rPr>
          <w:rFonts w:ascii="Palatino" w:hAnsi="Palatino"/>
          <w:color w:val="000000"/>
        </w:rPr>
        <w:t xml:space="preserve"> Budget</w:t>
      </w:r>
      <w:r>
        <w:rPr>
          <w:rFonts w:ascii="Palatino" w:hAnsi="Palatino"/>
          <w:color w:val="000000"/>
        </w:rPr>
        <w:t xml:space="preserve"> (QCPUF)</w:t>
      </w:r>
    </w:p>
    <w:p w:rsidR="00B91BBA" w:rsidRDefault="00B91BBA" w:rsidP="00B91BBA">
      <w:pPr>
        <w:numPr>
          <w:ilvl w:val="0"/>
          <w:numId w:val="2"/>
        </w:numPr>
        <w:rPr>
          <w:rFonts w:ascii="Palatino" w:hAnsi="Palatino"/>
          <w:color w:val="000000"/>
        </w:rPr>
      </w:pPr>
      <w:r>
        <w:rPr>
          <w:rFonts w:ascii="Palatino" w:hAnsi="Palatino"/>
          <w:color w:val="000000"/>
        </w:rPr>
        <w:t>Discussion-Special Building Fund</w:t>
      </w:r>
      <w:r w:rsidR="00653847">
        <w:rPr>
          <w:rFonts w:ascii="Palatino" w:hAnsi="Palatino"/>
          <w:color w:val="000000"/>
        </w:rPr>
        <w:t xml:space="preserve"> Budget</w:t>
      </w:r>
      <w:bookmarkStart w:id="0" w:name="_GoBack"/>
      <w:bookmarkEnd w:id="0"/>
    </w:p>
    <w:p w:rsidR="00B91BBA" w:rsidRDefault="00B91BBA" w:rsidP="00B91BBA">
      <w:pPr>
        <w:rPr>
          <w:b/>
          <w:color w:val="000000"/>
        </w:rPr>
      </w:pPr>
      <w:r>
        <w:rPr>
          <w:rFonts w:ascii="Palatino" w:hAnsi="Palatino" w:hint="cs"/>
          <w:color w:val="000000"/>
        </w:rPr>
        <w:t>4.</w:t>
      </w:r>
      <w:r w:rsidR="00132284">
        <w:rPr>
          <w:rFonts w:ascii="Palatino" w:hAnsi="Palatino"/>
          <w:color w:val="000000"/>
        </w:rPr>
        <w:t>0</w:t>
      </w:r>
      <w:r>
        <w:rPr>
          <w:rFonts w:ascii="Palatino" w:hAnsi="Palatino" w:hint="cs"/>
          <w:color w:val="000000"/>
        </w:rPr>
        <w:tab/>
        <w:t>Adjourn Hearing</w:t>
      </w:r>
    </w:p>
    <w:p w:rsidR="00B91BBA" w:rsidRDefault="00B91BBA" w:rsidP="00B91BBA"/>
    <w:p w:rsidR="00311582" w:rsidRDefault="00311582" w:rsidP="00B91BBA"/>
    <w:p w:rsidR="00311582" w:rsidRDefault="00311582" w:rsidP="00311582">
      <w:pPr>
        <w:jc w:val="center"/>
        <w:rPr>
          <w:rFonts w:ascii="Palatino" w:cs="Palatino"/>
          <w:b/>
          <w:color w:val="000000"/>
        </w:rPr>
      </w:pPr>
      <w:r>
        <w:rPr>
          <w:rFonts w:ascii="Palatino" w:cs="Palatino" w:hint="cs"/>
          <w:b/>
          <w:color w:val="000000"/>
        </w:rPr>
        <w:t>Board of Education Regular Meeting Agenda</w:t>
      </w:r>
    </w:p>
    <w:p w:rsidR="00311582" w:rsidRDefault="00311582" w:rsidP="00311582">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311582" w:rsidRDefault="00311582" w:rsidP="00311582">
      <w:pPr>
        <w:jc w:val="center"/>
        <w:rPr>
          <w:rFonts w:ascii="Palatino" w:cs="Palatino"/>
          <w:b/>
          <w:color w:val="000000"/>
        </w:rPr>
      </w:pPr>
      <w:r>
        <w:rPr>
          <w:rFonts w:ascii="Palatino" w:cs="Palatino" w:hint="cs"/>
          <w:b/>
          <w:color w:val="000000"/>
        </w:rPr>
        <w:t xml:space="preserve">June </w:t>
      </w:r>
      <w:r>
        <w:rPr>
          <w:rFonts w:ascii="Palatino" w:cs="Palatino"/>
          <w:b/>
          <w:color w:val="000000"/>
        </w:rPr>
        <w:t>12, 2017</w:t>
      </w:r>
    </w:p>
    <w:p w:rsidR="00311582" w:rsidRDefault="00311582" w:rsidP="00311582">
      <w:pPr>
        <w:jc w:val="center"/>
        <w:rPr>
          <w:rFonts w:ascii="Palatino" w:cs="Palatino"/>
          <w:b/>
          <w:color w:val="000000"/>
        </w:rPr>
      </w:pPr>
      <w:r>
        <w:rPr>
          <w:rFonts w:ascii="Palatino" w:cs="Palatino" w:hint="cs"/>
          <w:b/>
          <w:color w:val="000000"/>
        </w:rPr>
        <w:t>8:10 p.m.</w:t>
      </w:r>
    </w:p>
    <w:p w:rsidR="00311582" w:rsidRDefault="00311582" w:rsidP="00311582">
      <w:pPr>
        <w:rPr>
          <w:rFonts w:ascii="Palatino" w:cs="Palatino"/>
          <w:color w:val="000000"/>
        </w:rPr>
      </w:pPr>
      <w:r>
        <w:rPr>
          <w:rFonts w:ascii="Palatino" w:cs="Palatino" w:hint="cs"/>
          <w:color w:val="000000"/>
        </w:rPr>
        <w:t>1.</w:t>
      </w:r>
      <w:r>
        <w:rPr>
          <w:rFonts w:ascii="Palatino" w:cs="Palatino"/>
          <w:color w:val="000000"/>
        </w:rPr>
        <w:t>0</w:t>
      </w:r>
      <w:r>
        <w:rPr>
          <w:rFonts w:ascii="Palatino" w:cs="Palatino" w:hint="cs"/>
          <w:color w:val="000000"/>
        </w:rPr>
        <w:tab/>
        <w:t>Call to order.</w:t>
      </w:r>
    </w:p>
    <w:p w:rsidR="00311582" w:rsidRDefault="00311582" w:rsidP="00311582">
      <w:pPr>
        <w:rPr>
          <w:rFonts w:ascii="Palatino" w:cs="Palatino"/>
          <w:color w:val="000000"/>
        </w:rPr>
      </w:pPr>
      <w:r>
        <w:rPr>
          <w:rFonts w:ascii="Palatino" w:cs="Palatino" w:hint="cs"/>
          <w:color w:val="000000"/>
        </w:rPr>
        <w:t>2.</w:t>
      </w:r>
      <w:r>
        <w:rPr>
          <w:rFonts w:ascii="Palatino" w:cs="Palatino"/>
          <w:color w:val="000000"/>
        </w:rPr>
        <w:t>0</w:t>
      </w:r>
      <w:r>
        <w:rPr>
          <w:rFonts w:ascii="Palatino" w:cs="Palatino" w:hint="cs"/>
          <w:color w:val="000000"/>
        </w:rPr>
        <w:tab/>
        <w:t>Roll call/welcome.</w:t>
      </w:r>
    </w:p>
    <w:p w:rsidR="00311582" w:rsidRDefault="00311582" w:rsidP="00311582">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color w:val="000000"/>
        </w:rPr>
        <w:t xml:space="preserve">2.1 </w:t>
      </w:r>
      <w:r>
        <w:rPr>
          <w:rFonts w:ascii="Palatino" w:cs="Palatino" w:hint="cs"/>
          <w:color w:val="000000"/>
        </w:rPr>
        <w:t xml:space="preserve"> Pledge</w:t>
      </w:r>
      <w:proofErr w:type="gramEnd"/>
      <w:r>
        <w:rPr>
          <w:rFonts w:ascii="Palatino" w:cs="Palatino" w:hint="cs"/>
          <w:color w:val="000000"/>
        </w:rPr>
        <w:t xml:space="preserve"> of Allegiance</w:t>
      </w:r>
      <w:r>
        <w:rPr>
          <w:rFonts w:ascii="Palatino" w:cs="Palatino" w:hint="cs"/>
          <w:color w:val="000000"/>
        </w:rPr>
        <w:tab/>
      </w:r>
    </w:p>
    <w:p w:rsidR="00311582" w:rsidRDefault="00311582" w:rsidP="00311582">
      <w:pPr>
        <w:rPr>
          <w:rFonts w:ascii="Palatino" w:cs="Palatino"/>
          <w:color w:val="000000"/>
        </w:rPr>
      </w:pPr>
      <w:r>
        <w:rPr>
          <w:rFonts w:ascii="Palatino" w:cs="Palatino" w:hint="cs"/>
          <w:color w:val="000000"/>
        </w:rPr>
        <w:t>3.</w:t>
      </w:r>
      <w:r>
        <w:rPr>
          <w:rFonts w:ascii="Palatino" w:cs="Palatino"/>
          <w:color w:val="000000"/>
        </w:rPr>
        <w:t>0</w:t>
      </w:r>
      <w:r>
        <w:rPr>
          <w:rFonts w:ascii="Palatino" w:cs="Palatino" w:hint="cs"/>
          <w:color w:val="000000"/>
        </w:rPr>
        <w:tab/>
        <w:t>Approval of the Agenda</w:t>
      </w:r>
    </w:p>
    <w:p w:rsidR="00311582" w:rsidRDefault="00311582" w:rsidP="00311582">
      <w:pPr>
        <w:rPr>
          <w:rFonts w:ascii="Palatino" w:cs="Palatino"/>
          <w:color w:val="000000"/>
        </w:rPr>
      </w:pPr>
      <w:r>
        <w:rPr>
          <w:rFonts w:ascii="Palatino" w:cs="Palatino" w:hint="cs"/>
          <w:color w:val="000000"/>
        </w:rPr>
        <w:t>4.</w:t>
      </w:r>
      <w:r>
        <w:rPr>
          <w:rFonts w:ascii="Palatino" w:cs="Palatino"/>
          <w:color w:val="000000"/>
        </w:rPr>
        <w:t>0</w:t>
      </w:r>
      <w:r>
        <w:rPr>
          <w:rFonts w:ascii="Palatino" w:cs="Palatino" w:hint="cs"/>
          <w:color w:val="000000"/>
        </w:rPr>
        <w:tab/>
        <w:t>Approval of past minutes.</w:t>
      </w:r>
    </w:p>
    <w:p w:rsidR="00311582" w:rsidRDefault="00311582" w:rsidP="00311582">
      <w:pPr>
        <w:rPr>
          <w:rFonts w:ascii="Palatino" w:cs="Palatino"/>
          <w:color w:val="000000"/>
        </w:rPr>
      </w:pPr>
      <w:r>
        <w:rPr>
          <w:rFonts w:ascii="Palatino" w:cs="Palatino" w:hint="cs"/>
          <w:color w:val="000000"/>
        </w:rPr>
        <w:t>5.</w:t>
      </w:r>
      <w:r>
        <w:rPr>
          <w:rFonts w:ascii="Palatino" w:cs="Palatino"/>
          <w:color w:val="000000"/>
        </w:rPr>
        <w:t>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311582" w:rsidRDefault="00311582" w:rsidP="00311582">
      <w:pPr>
        <w:rPr>
          <w:rFonts w:ascii="Palatino" w:cs="Palatino"/>
          <w:color w:val="000000"/>
        </w:rPr>
      </w:pPr>
      <w:r>
        <w:rPr>
          <w:rFonts w:ascii="Palatino" w:cs="Palatino" w:hint="cs"/>
          <w:color w:val="000000"/>
        </w:rPr>
        <w:t>6.</w:t>
      </w:r>
      <w:r>
        <w:rPr>
          <w:rFonts w:ascii="Palatino" w:cs="Palatino"/>
          <w:color w:val="000000"/>
        </w:rPr>
        <w:t>0</w:t>
      </w:r>
      <w:r>
        <w:rPr>
          <w:rFonts w:ascii="Palatino" w:cs="Palatino" w:hint="cs"/>
          <w:color w:val="000000"/>
        </w:rPr>
        <w:tab/>
        <w:t>Payment of Claims.</w:t>
      </w:r>
    </w:p>
    <w:p w:rsidR="00311582" w:rsidRDefault="00311582" w:rsidP="00311582">
      <w:pPr>
        <w:rPr>
          <w:rFonts w:ascii="Palatino" w:cs="Palatino"/>
          <w:color w:val="000000"/>
        </w:rPr>
      </w:pPr>
      <w:r>
        <w:rPr>
          <w:rFonts w:ascii="Palatino" w:cs="Palatino"/>
          <w:color w:val="000000"/>
        </w:rPr>
        <w:t>7</w:t>
      </w:r>
      <w:r>
        <w:rPr>
          <w:rFonts w:ascii="Palatino" w:cs="Palatino" w:hint="cs"/>
          <w:color w:val="000000"/>
        </w:rPr>
        <w:t>.</w:t>
      </w:r>
      <w:r>
        <w:rPr>
          <w:rFonts w:ascii="Palatino" w:cs="Palatino"/>
          <w:color w:val="000000"/>
        </w:rPr>
        <w:t>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311582" w:rsidRDefault="00311582" w:rsidP="00311582">
      <w:pPr>
        <w:rPr>
          <w:rFonts w:ascii="Palatino" w:cs="Palatino"/>
          <w:color w:val="000000"/>
        </w:rPr>
      </w:pPr>
      <w:r>
        <w:rPr>
          <w:rFonts w:ascii="Palatino" w:cs="Palatino" w:hint="cs"/>
          <w:color w:val="000000"/>
        </w:rPr>
        <w:t>8.</w:t>
      </w:r>
      <w:r>
        <w:rPr>
          <w:rFonts w:ascii="Palatino" w:cs="Palatino"/>
          <w:color w:val="000000"/>
        </w:rPr>
        <w:t>0</w:t>
      </w:r>
      <w:r>
        <w:rPr>
          <w:rFonts w:ascii="Palatino" w:cs="Palatino" w:hint="cs"/>
          <w:color w:val="000000"/>
        </w:rPr>
        <w:tab/>
      </w:r>
      <w:r>
        <w:rPr>
          <w:rFonts w:ascii="Palatino" w:cs="Palatino"/>
          <w:color w:val="000000"/>
        </w:rPr>
        <w:t>Action Items</w:t>
      </w:r>
    </w:p>
    <w:p w:rsidR="000A05B8" w:rsidRDefault="00132284" w:rsidP="00311582">
      <w:pPr>
        <w:ind w:left="1440"/>
        <w:rPr>
          <w:bCs/>
        </w:rPr>
      </w:pPr>
      <w:r>
        <w:rPr>
          <w:bCs/>
        </w:rPr>
        <w:t xml:space="preserve">8.1 </w:t>
      </w:r>
      <w:r w:rsidR="00311582">
        <w:rPr>
          <w:bCs/>
        </w:rPr>
        <w:t>Vote to amend 2016-2017 Qual</w:t>
      </w:r>
      <w:r w:rsidR="000A05B8">
        <w:rPr>
          <w:bCs/>
        </w:rPr>
        <w:t>i</w:t>
      </w:r>
      <w:r w:rsidR="00311582">
        <w:rPr>
          <w:bCs/>
        </w:rPr>
        <w:t>fied C</w:t>
      </w:r>
      <w:r w:rsidR="000A05B8">
        <w:rPr>
          <w:bCs/>
        </w:rPr>
        <w:t>apital Purpose Undertaking Fund</w:t>
      </w:r>
      <w:r>
        <w:rPr>
          <w:bCs/>
        </w:rPr>
        <w:t xml:space="preserve"> Budget</w:t>
      </w:r>
      <w:r w:rsidR="000A05B8">
        <w:rPr>
          <w:bCs/>
        </w:rPr>
        <w:t xml:space="preserve"> (QCPUF).</w:t>
      </w:r>
    </w:p>
    <w:p w:rsidR="000A05B8" w:rsidRDefault="00132284" w:rsidP="00311582">
      <w:pPr>
        <w:ind w:left="1440"/>
        <w:rPr>
          <w:bCs/>
        </w:rPr>
      </w:pPr>
      <w:r>
        <w:rPr>
          <w:bCs/>
        </w:rPr>
        <w:t xml:space="preserve">8.2 </w:t>
      </w:r>
      <w:r w:rsidR="000A05B8">
        <w:rPr>
          <w:bCs/>
        </w:rPr>
        <w:t xml:space="preserve">Vote to amend 2016-2017 Special Building Fund </w:t>
      </w:r>
      <w:r>
        <w:rPr>
          <w:bCs/>
        </w:rPr>
        <w:t>Budget</w:t>
      </w:r>
    </w:p>
    <w:p w:rsidR="000A05B8" w:rsidRDefault="00132284" w:rsidP="00311582">
      <w:pPr>
        <w:ind w:left="1440"/>
        <w:rPr>
          <w:bCs/>
        </w:rPr>
      </w:pPr>
      <w:r>
        <w:rPr>
          <w:bCs/>
        </w:rPr>
        <w:t xml:space="preserve">8.3 </w:t>
      </w:r>
      <w:r w:rsidR="000A05B8">
        <w:rPr>
          <w:bCs/>
        </w:rPr>
        <w:t xml:space="preserve">Pay Student Mileage for the second half of the 2016-2017 school </w:t>
      </w:r>
      <w:proofErr w:type="gramStart"/>
      <w:r w:rsidR="000A05B8">
        <w:rPr>
          <w:bCs/>
        </w:rPr>
        <w:t>year</w:t>
      </w:r>
      <w:proofErr w:type="gramEnd"/>
      <w:r w:rsidR="000A05B8">
        <w:rPr>
          <w:bCs/>
        </w:rPr>
        <w:t>.</w:t>
      </w:r>
    </w:p>
    <w:p w:rsidR="000A05B8" w:rsidRDefault="00132284" w:rsidP="00311582">
      <w:pPr>
        <w:ind w:left="1440"/>
        <w:rPr>
          <w:bCs/>
        </w:rPr>
      </w:pPr>
      <w:r>
        <w:rPr>
          <w:bCs/>
        </w:rPr>
        <w:lastRenderedPageBreak/>
        <w:t>8.4</w:t>
      </w:r>
      <w:r w:rsidR="000A05B8">
        <w:rPr>
          <w:bCs/>
        </w:rPr>
        <w:t xml:space="preserve"> Contract with Applied Connective Technologies to install remote automated handicap doors at </w:t>
      </w:r>
      <w:proofErr w:type="gramStart"/>
      <w:r w:rsidR="000A05B8">
        <w:rPr>
          <w:bCs/>
        </w:rPr>
        <w:t>the  high</w:t>
      </w:r>
      <w:proofErr w:type="gramEnd"/>
      <w:r w:rsidR="000A05B8">
        <w:rPr>
          <w:bCs/>
        </w:rPr>
        <w:t xml:space="preserve"> school (Special Building Fund Claim)-$6984.41.</w:t>
      </w:r>
    </w:p>
    <w:p w:rsidR="00B01CFA" w:rsidRDefault="00132284" w:rsidP="00311582">
      <w:pPr>
        <w:ind w:left="1440"/>
        <w:rPr>
          <w:bCs/>
        </w:rPr>
      </w:pPr>
      <w:r>
        <w:rPr>
          <w:bCs/>
        </w:rPr>
        <w:t xml:space="preserve">8.5 </w:t>
      </w:r>
      <w:r w:rsidR="00B01CFA">
        <w:rPr>
          <w:bCs/>
        </w:rPr>
        <w:t xml:space="preserve">Enter into a </w:t>
      </w:r>
      <w:proofErr w:type="gramStart"/>
      <w:r w:rsidR="00B01CFA">
        <w:rPr>
          <w:bCs/>
        </w:rPr>
        <w:t>Preventative  Maintenance</w:t>
      </w:r>
      <w:proofErr w:type="gramEnd"/>
      <w:r w:rsidR="00B01CFA">
        <w:rPr>
          <w:bCs/>
        </w:rPr>
        <w:t xml:space="preserve"> Agreement with Access Elevator &amp; Lifts Inc.</w:t>
      </w:r>
    </w:p>
    <w:p w:rsidR="00311582" w:rsidRDefault="00132284" w:rsidP="000A05B8">
      <w:pPr>
        <w:ind w:left="1440"/>
        <w:rPr>
          <w:rFonts w:ascii="Palatino" w:cs="Palatino"/>
          <w:color w:val="000000"/>
        </w:rPr>
      </w:pPr>
      <w:r>
        <w:rPr>
          <w:rFonts w:ascii="Palatino" w:cs="Palatino"/>
          <w:color w:val="000000"/>
        </w:rPr>
        <w:t xml:space="preserve">8.6 </w:t>
      </w:r>
      <w:r w:rsidR="00311582" w:rsidRPr="000A05B8">
        <w:rPr>
          <w:rFonts w:ascii="Palatino" w:cs="Palatino" w:hint="cs"/>
          <w:color w:val="000000"/>
        </w:rPr>
        <w:t xml:space="preserve">Set Administration Compensation for </w:t>
      </w:r>
      <w:r w:rsidR="000A05B8">
        <w:rPr>
          <w:rFonts w:ascii="Palatino" w:cs="Palatino"/>
          <w:color w:val="000000"/>
        </w:rPr>
        <w:t>2017-2018</w:t>
      </w:r>
      <w:r w:rsidR="00311582" w:rsidRPr="000A05B8">
        <w:rPr>
          <w:rFonts w:ascii="Palatino" w:cs="Palatino" w:hint="cs"/>
          <w:color w:val="000000"/>
        </w:rPr>
        <w:t xml:space="preserve"> (Executive Session-Personnel)</w:t>
      </w:r>
    </w:p>
    <w:p w:rsidR="00DD1B98" w:rsidRDefault="00DD1B98" w:rsidP="000A05B8">
      <w:pPr>
        <w:ind w:left="1440"/>
        <w:rPr>
          <w:rFonts w:ascii="Palatino" w:cs="Palatino"/>
          <w:color w:val="000000"/>
        </w:rPr>
      </w:pPr>
    </w:p>
    <w:p w:rsidR="00132284" w:rsidRDefault="00132284" w:rsidP="00132284">
      <w:pPr>
        <w:rPr>
          <w:rFonts w:ascii="Palatino" w:cs="Palatino"/>
          <w:color w:val="000000"/>
        </w:rPr>
      </w:pPr>
      <w:r>
        <w:rPr>
          <w:rFonts w:ascii="Palatino" w:cs="Palatino"/>
          <w:color w:val="000000"/>
        </w:rPr>
        <w:t>9.0</w:t>
      </w:r>
      <w:r>
        <w:rPr>
          <w:rFonts w:ascii="Palatino" w:cs="Palatino"/>
          <w:color w:val="000000"/>
        </w:rPr>
        <w:tab/>
        <w:t>Discussion Items</w:t>
      </w:r>
    </w:p>
    <w:p w:rsidR="00DD1B98" w:rsidRDefault="002F7855" w:rsidP="00132284">
      <w:pPr>
        <w:rPr>
          <w:rFonts w:ascii="Palatino" w:cs="Palatino"/>
          <w:color w:val="000000"/>
        </w:rPr>
      </w:pPr>
      <w:r>
        <w:rPr>
          <w:rFonts w:ascii="Palatino" w:cs="Palatino"/>
          <w:color w:val="000000"/>
        </w:rPr>
        <w:tab/>
      </w:r>
      <w:r>
        <w:rPr>
          <w:rFonts w:ascii="Palatino" w:cs="Palatino"/>
          <w:color w:val="000000"/>
        </w:rPr>
        <w:tab/>
      </w:r>
      <w:proofErr w:type="gramStart"/>
      <w:r>
        <w:rPr>
          <w:rFonts w:ascii="Palatino" w:cs="Palatino"/>
          <w:color w:val="000000"/>
        </w:rPr>
        <w:t>9.1</w:t>
      </w:r>
      <w:r w:rsidR="00DD1B98">
        <w:rPr>
          <w:rFonts w:ascii="Palatino" w:cs="Palatino"/>
          <w:color w:val="000000"/>
        </w:rPr>
        <w:t xml:space="preserve">  Board</w:t>
      </w:r>
      <w:proofErr w:type="gramEnd"/>
      <w:r w:rsidR="00DD1B98">
        <w:rPr>
          <w:rFonts w:ascii="Palatino" w:cs="Palatino"/>
          <w:color w:val="000000"/>
        </w:rPr>
        <w:t xml:space="preserve"> Annual Planning Meeting</w:t>
      </w:r>
      <w:r>
        <w:rPr>
          <w:rFonts w:ascii="Palatino" w:cs="Palatino"/>
          <w:color w:val="000000"/>
        </w:rPr>
        <w:t xml:space="preserve"> Wednesday, June 21 5:30 pm</w:t>
      </w:r>
    </w:p>
    <w:p w:rsidR="00E55854" w:rsidRDefault="00E55854" w:rsidP="00132284">
      <w:pPr>
        <w:rPr>
          <w:rFonts w:ascii="Palatino" w:cs="Palatino"/>
          <w:color w:val="000000"/>
        </w:rPr>
      </w:pPr>
    </w:p>
    <w:p w:rsidR="00311582" w:rsidRDefault="00E55854" w:rsidP="00311582">
      <w:pPr>
        <w:rPr>
          <w:rFonts w:ascii="Palatino" w:cs="Palatino"/>
          <w:color w:val="000000"/>
        </w:rPr>
      </w:pPr>
      <w:r>
        <w:rPr>
          <w:rFonts w:ascii="Palatino" w:cs="Palatino"/>
          <w:color w:val="000000"/>
        </w:rPr>
        <w:t>10.0</w:t>
      </w:r>
      <w:r>
        <w:rPr>
          <w:rFonts w:ascii="Palatino" w:cs="Palatino"/>
          <w:color w:val="000000"/>
        </w:rPr>
        <w:tab/>
        <w:t>Board Reports</w:t>
      </w:r>
      <w:r w:rsidR="00132284">
        <w:rPr>
          <w:rFonts w:ascii="Palatino" w:cs="Palatino"/>
          <w:color w:val="000000"/>
        </w:rPr>
        <w:tab/>
      </w:r>
      <w:r w:rsidR="00132284">
        <w:rPr>
          <w:rFonts w:ascii="Palatino" w:cs="Palatino"/>
          <w:color w:val="000000"/>
        </w:rPr>
        <w:tab/>
      </w:r>
    </w:p>
    <w:p w:rsidR="00DD1B98" w:rsidRDefault="00E55854" w:rsidP="00DD1B98">
      <w:pPr>
        <w:rPr>
          <w:rFonts w:ascii="Palatino" w:cs="Palatino"/>
          <w:color w:val="000000"/>
        </w:rPr>
      </w:pPr>
      <w:r>
        <w:rPr>
          <w:rFonts w:ascii="Palatino" w:cs="Palatino" w:hint="cs"/>
          <w:color w:val="000000"/>
        </w:rPr>
        <w:t>1</w:t>
      </w:r>
      <w:r>
        <w:rPr>
          <w:rFonts w:ascii="Palatino" w:cs="Palatino"/>
          <w:color w:val="000000"/>
        </w:rPr>
        <w:t>1</w:t>
      </w:r>
      <w:r w:rsidR="00311582">
        <w:rPr>
          <w:rFonts w:ascii="Palatino" w:cs="Palatino" w:hint="cs"/>
          <w:color w:val="000000"/>
        </w:rPr>
        <w:t>.</w:t>
      </w:r>
      <w:r w:rsidR="00DD1B98">
        <w:rPr>
          <w:rFonts w:ascii="Palatino" w:cs="Palatino"/>
          <w:color w:val="000000"/>
        </w:rPr>
        <w:t>0</w:t>
      </w:r>
      <w:r w:rsidR="00311582">
        <w:rPr>
          <w:rFonts w:ascii="Palatino" w:cs="Palatino" w:hint="cs"/>
          <w:color w:val="000000"/>
        </w:rPr>
        <w:tab/>
        <w:t>Principal</w:t>
      </w:r>
      <w:r w:rsidR="00311582">
        <w:rPr>
          <w:rFonts w:ascii="Palatino" w:cs="Palatino"/>
          <w:color w:val="000000"/>
        </w:rPr>
        <w:t>’</w:t>
      </w:r>
      <w:r w:rsidR="00311582">
        <w:rPr>
          <w:rFonts w:ascii="Palatino" w:cs="Palatino" w:hint="cs"/>
          <w:color w:val="000000"/>
        </w:rPr>
        <w:t>s Reports.</w:t>
      </w:r>
      <w:r w:rsidR="00DD1B98">
        <w:rPr>
          <w:rFonts w:ascii="Palatino" w:cs="Palatino"/>
          <w:color w:val="000000"/>
        </w:rPr>
        <w:tab/>
      </w:r>
      <w:r w:rsidR="00DD1B98">
        <w:rPr>
          <w:rFonts w:ascii="Palatino" w:cs="Palatino"/>
          <w:color w:val="000000"/>
        </w:rPr>
        <w:tab/>
        <w:t xml:space="preserve"> </w:t>
      </w:r>
    </w:p>
    <w:p w:rsidR="00311582" w:rsidRDefault="00E55854" w:rsidP="00311582">
      <w:pPr>
        <w:rPr>
          <w:rFonts w:ascii="Palatino" w:cs="Palatino"/>
          <w:color w:val="000000"/>
        </w:rPr>
      </w:pPr>
      <w:r>
        <w:rPr>
          <w:rFonts w:ascii="Palatino" w:cs="Palatino" w:hint="cs"/>
          <w:color w:val="000000"/>
        </w:rPr>
        <w:t>1</w:t>
      </w:r>
      <w:r>
        <w:rPr>
          <w:rFonts w:ascii="Palatino" w:cs="Palatino"/>
          <w:color w:val="000000"/>
        </w:rPr>
        <w:t>2</w:t>
      </w:r>
      <w:r w:rsidR="00311582">
        <w:rPr>
          <w:rFonts w:ascii="Palatino" w:cs="Palatino" w:hint="cs"/>
          <w:color w:val="000000"/>
        </w:rPr>
        <w:t>.</w:t>
      </w:r>
      <w:r w:rsidR="00DD1B98">
        <w:rPr>
          <w:rFonts w:ascii="Palatino" w:cs="Palatino"/>
          <w:color w:val="000000"/>
        </w:rPr>
        <w:t>0</w:t>
      </w:r>
      <w:r w:rsidR="00311582">
        <w:rPr>
          <w:rFonts w:ascii="Palatino" w:cs="Palatino" w:hint="cs"/>
          <w:color w:val="000000"/>
        </w:rPr>
        <w:tab/>
        <w:t>Superintendent</w:t>
      </w:r>
      <w:r w:rsidR="00311582">
        <w:rPr>
          <w:rFonts w:ascii="Palatino" w:cs="Palatino"/>
          <w:color w:val="000000"/>
        </w:rPr>
        <w:t>’</w:t>
      </w:r>
      <w:r w:rsidR="00311582">
        <w:rPr>
          <w:rFonts w:ascii="Palatino" w:cs="Palatino" w:hint="cs"/>
          <w:color w:val="000000"/>
        </w:rPr>
        <w:t>s Report.</w:t>
      </w:r>
    </w:p>
    <w:p w:rsidR="00311582" w:rsidRDefault="00E55854" w:rsidP="00311582">
      <w:pPr>
        <w:rPr>
          <w:rFonts w:ascii="Palatino" w:cs="Palatino"/>
          <w:color w:val="000000"/>
        </w:rPr>
      </w:pPr>
      <w:r>
        <w:rPr>
          <w:rFonts w:ascii="Palatino" w:cs="Palatino" w:hint="cs"/>
          <w:color w:val="000000"/>
        </w:rPr>
        <w:t>1</w:t>
      </w:r>
      <w:r>
        <w:rPr>
          <w:rFonts w:ascii="Palatino" w:cs="Palatino"/>
          <w:color w:val="000000"/>
        </w:rPr>
        <w:t>3</w:t>
      </w:r>
      <w:r w:rsidR="00311582">
        <w:rPr>
          <w:rFonts w:ascii="Palatino" w:cs="Palatino" w:hint="cs"/>
          <w:color w:val="000000"/>
        </w:rPr>
        <w:t>.</w:t>
      </w:r>
      <w:r w:rsidR="00DD1B98">
        <w:rPr>
          <w:rFonts w:ascii="Palatino" w:cs="Palatino"/>
          <w:color w:val="000000"/>
        </w:rPr>
        <w:t>0</w:t>
      </w:r>
      <w:r w:rsidR="00311582">
        <w:rPr>
          <w:rFonts w:ascii="Palatino" w:cs="Palatino" w:hint="cs"/>
          <w:color w:val="000000"/>
        </w:rPr>
        <w:tab/>
        <w:t>Adjourn</w:t>
      </w:r>
    </w:p>
    <w:p w:rsidR="00311582" w:rsidRDefault="00311582" w:rsidP="00311582">
      <w:pPr>
        <w:rPr>
          <w:rFonts w:ascii="Palatino" w:cs="Palatino"/>
          <w:color w:val="000000"/>
        </w:rPr>
      </w:pPr>
    </w:p>
    <w:p w:rsidR="00311582" w:rsidRDefault="00311582" w:rsidP="00311582">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sidR="002F7855">
        <w:rPr>
          <w:rFonts w:ascii="Palatino" w:cs="Palatino"/>
          <w:b/>
          <w:color w:val="000000"/>
          <w:szCs w:val="24"/>
        </w:rPr>
        <w:t>17, 2017</w:t>
      </w:r>
      <w:r>
        <w:rPr>
          <w:rFonts w:ascii="Palatino" w:cs="Palatino" w:hint="cs"/>
          <w:b/>
          <w:color w:val="000000"/>
          <w:szCs w:val="24"/>
        </w:rPr>
        <w:t xml:space="preserve">  (8 pm)</w:t>
      </w:r>
    </w:p>
    <w:p w:rsidR="00311582" w:rsidRDefault="00311582" w:rsidP="00311582"/>
    <w:p w:rsidR="00311582" w:rsidRDefault="00311582" w:rsidP="00311582"/>
    <w:p w:rsidR="00311582" w:rsidRDefault="00311582" w:rsidP="00311582">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311582" w:rsidRDefault="00311582" w:rsidP="00311582"/>
    <w:p w:rsidR="00311582" w:rsidRDefault="00311582" w:rsidP="00311582"/>
    <w:p w:rsidR="00311582" w:rsidRDefault="00311582" w:rsidP="00311582"/>
    <w:p w:rsidR="00311582" w:rsidRDefault="00311582" w:rsidP="00311582"/>
    <w:p w:rsidR="00311582" w:rsidRDefault="00311582" w:rsidP="00311582"/>
    <w:p w:rsidR="00311582" w:rsidRDefault="00311582" w:rsidP="00B91BBA"/>
    <w:sectPr w:rsidR="0031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0F49FA8"/>
    <w:lvl w:ilvl="0">
      <w:start w:val="3"/>
      <w:numFmt w:val="decimal"/>
      <w:lvlText w:val="%1."/>
      <w:lvlJc w:val="left"/>
      <w:pPr>
        <w:tabs>
          <w:tab w:val="num" w:pos="720"/>
        </w:tabs>
        <w:ind w:left="720" w:hanging="720"/>
      </w:pPr>
    </w:lvl>
  </w:abstractNum>
  <w:abstractNum w:abstractNumId="1">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3"/>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BA"/>
    <w:rsid w:val="000A05B8"/>
    <w:rsid w:val="00132284"/>
    <w:rsid w:val="002C53A8"/>
    <w:rsid w:val="002F7855"/>
    <w:rsid w:val="00311582"/>
    <w:rsid w:val="00653847"/>
    <w:rsid w:val="0097230E"/>
    <w:rsid w:val="00B01CFA"/>
    <w:rsid w:val="00B91BBA"/>
    <w:rsid w:val="00DB015A"/>
    <w:rsid w:val="00DD1B98"/>
    <w:rsid w:val="00E5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BA"/>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B91BBA"/>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91BBA"/>
    <w:rPr>
      <w:rFonts w:ascii="Palatino" w:eastAsia="Times New Roman" w:hAnsi="Palatino" w:cs="Times New Roman"/>
      <w:b/>
      <w:color w:val="000000"/>
      <w:sz w:val="28"/>
      <w:szCs w:val="20"/>
    </w:rPr>
  </w:style>
  <w:style w:type="paragraph" w:styleId="ListParagraph">
    <w:name w:val="List Paragraph"/>
    <w:basedOn w:val="Normal"/>
    <w:uiPriority w:val="99"/>
    <w:qFormat/>
    <w:rsid w:val="00B91BBA"/>
    <w:pPr>
      <w:ind w:left="720"/>
    </w:pPr>
    <w:rPr>
      <w:rFonts w:eastAsia="Times New Roman"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BA"/>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B91BBA"/>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91BBA"/>
    <w:rPr>
      <w:rFonts w:ascii="Palatino" w:eastAsia="Times New Roman" w:hAnsi="Palatino" w:cs="Times New Roman"/>
      <w:b/>
      <w:color w:val="000000"/>
      <w:sz w:val="28"/>
      <w:szCs w:val="20"/>
    </w:rPr>
  </w:style>
  <w:style w:type="paragraph" w:styleId="ListParagraph">
    <w:name w:val="List Paragraph"/>
    <w:basedOn w:val="Normal"/>
    <w:uiPriority w:val="99"/>
    <w:qFormat/>
    <w:rsid w:val="00B91BBA"/>
    <w:pPr>
      <w:ind w:left="720"/>
    </w:pPr>
    <w:rPr>
      <w:rFonts w:eastAsia="Times New Roman"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cp:lastPrinted>2017-06-01T18:21:00Z</cp:lastPrinted>
  <dcterms:created xsi:type="dcterms:W3CDTF">2017-05-31T19:58:00Z</dcterms:created>
  <dcterms:modified xsi:type="dcterms:W3CDTF">2017-06-01T18:22:00Z</dcterms:modified>
</cp:coreProperties>
</file>