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E64" w:rsidRDefault="00825E64" w:rsidP="00825E64">
      <w:pPr>
        <w:jc w:val="center"/>
        <w:rPr>
          <w:rFonts w:ascii="Palatino" w:hAnsi="Palatino"/>
          <w:b/>
          <w:color w:val="000000"/>
        </w:rPr>
      </w:pPr>
    </w:p>
    <w:p w:rsidR="00B073F8" w:rsidRDefault="00B073F8" w:rsidP="00825E64">
      <w:pPr>
        <w:jc w:val="center"/>
        <w:rPr>
          <w:rFonts w:ascii="Palatino" w:hAnsi="Palatino"/>
          <w:b/>
          <w:color w:val="000000"/>
        </w:rPr>
      </w:pPr>
    </w:p>
    <w:p w:rsidR="00B073F8" w:rsidRDefault="00B073F8" w:rsidP="00825E64">
      <w:pPr>
        <w:jc w:val="center"/>
        <w:rPr>
          <w:rFonts w:ascii="Palatino" w:hAnsi="Palatino"/>
          <w:b/>
          <w:color w:val="000000"/>
        </w:rPr>
      </w:pPr>
    </w:p>
    <w:p w:rsidR="00B073F8" w:rsidRDefault="00B073F8" w:rsidP="00825E64">
      <w:pPr>
        <w:jc w:val="center"/>
        <w:rPr>
          <w:rFonts w:ascii="Palatino" w:hAnsi="Palatino"/>
          <w:b/>
          <w:color w:val="000000"/>
        </w:rPr>
      </w:pPr>
    </w:p>
    <w:p w:rsidR="00B073F8" w:rsidRDefault="00B073F8" w:rsidP="00825E64">
      <w:pPr>
        <w:jc w:val="center"/>
        <w:rPr>
          <w:rFonts w:ascii="Palatino" w:hAnsi="Palatino"/>
          <w:b/>
          <w:color w:val="000000"/>
        </w:rPr>
      </w:pPr>
    </w:p>
    <w:p w:rsidR="00B073F8" w:rsidRDefault="00B073F8" w:rsidP="00825E64">
      <w:pPr>
        <w:jc w:val="center"/>
        <w:rPr>
          <w:rFonts w:ascii="Palatino" w:hAnsi="Palatino"/>
          <w:b/>
          <w:color w:val="000000"/>
        </w:rPr>
      </w:pPr>
    </w:p>
    <w:p w:rsidR="00B073F8" w:rsidRDefault="00B073F8" w:rsidP="00825E64">
      <w:pPr>
        <w:jc w:val="center"/>
        <w:rPr>
          <w:rFonts w:ascii="Palatino" w:hAnsi="Palatino"/>
          <w:b/>
          <w:color w:val="000000"/>
        </w:rPr>
      </w:pPr>
    </w:p>
    <w:p w:rsidR="00B073F8" w:rsidRDefault="00B073F8" w:rsidP="00825E64">
      <w:pPr>
        <w:jc w:val="center"/>
        <w:rPr>
          <w:rFonts w:ascii="Palatino" w:hAnsi="Palatino"/>
          <w:b/>
          <w:color w:val="000000"/>
        </w:rPr>
      </w:pPr>
    </w:p>
    <w:p w:rsidR="00825E64" w:rsidRDefault="00825E64" w:rsidP="00825E64">
      <w:pPr>
        <w:jc w:val="center"/>
        <w:rPr>
          <w:rFonts w:ascii="Palatino" w:hAnsi="Palatino"/>
          <w:b/>
          <w:color w:val="000000"/>
        </w:rPr>
      </w:pPr>
      <w:r>
        <w:rPr>
          <w:rFonts w:ascii="Palatino" w:hAnsi="Palatino"/>
          <w:b/>
          <w:color w:val="000000"/>
        </w:rPr>
        <w:t>Board of Education Regular Meeting Agenda</w:t>
      </w:r>
    </w:p>
    <w:p w:rsidR="00825E64" w:rsidRDefault="00825E64" w:rsidP="00825E64">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825E64" w:rsidRDefault="00825E64" w:rsidP="00825E64">
      <w:pPr>
        <w:jc w:val="center"/>
        <w:rPr>
          <w:rFonts w:ascii="Palatino" w:hAnsi="Palatino"/>
          <w:b/>
          <w:color w:val="000000"/>
        </w:rPr>
      </w:pPr>
      <w:r>
        <w:rPr>
          <w:rFonts w:ascii="Palatino" w:hAnsi="Palatino"/>
          <w:b/>
          <w:color w:val="000000"/>
        </w:rPr>
        <w:t>April 13, 2015</w:t>
      </w:r>
    </w:p>
    <w:p w:rsidR="00825E64" w:rsidRDefault="00825E64" w:rsidP="00825E64">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825E64" w:rsidRDefault="00825E64" w:rsidP="00825E64">
      <w:pPr>
        <w:rPr>
          <w:rFonts w:ascii="Palatino" w:hAnsi="Palatino"/>
          <w:color w:val="000000"/>
        </w:rPr>
      </w:pPr>
      <w:r>
        <w:rPr>
          <w:rFonts w:ascii="Palatino" w:hAnsi="Palatino"/>
          <w:color w:val="000000"/>
        </w:rPr>
        <w:t>1.</w:t>
      </w:r>
      <w:r>
        <w:rPr>
          <w:rFonts w:ascii="Palatino" w:hAnsi="Palatino"/>
          <w:color w:val="000000"/>
        </w:rPr>
        <w:tab/>
        <w:t>Call to order.</w:t>
      </w:r>
    </w:p>
    <w:p w:rsidR="00825E64" w:rsidRDefault="00825E64" w:rsidP="00825E64">
      <w:pPr>
        <w:rPr>
          <w:rFonts w:ascii="Palatino" w:hAnsi="Palatino"/>
          <w:color w:val="000000"/>
        </w:rPr>
      </w:pPr>
      <w:r>
        <w:rPr>
          <w:rFonts w:ascii="Palatino" w:hAnsi="Palatino"/>
          <w:color w:val="000000"/>
        </w:rPr>
        <w:t>2.</w:t>
      </w:r>
      <w:r>
        <w:rPr>
          <w:rFonts w:ascii="Palatino" w:hAnsi="Palatino"/>
          <w:color w:val="000000"/>
        </w:rPr>
        <w:tab/>
        <w:t>Roll call/welcome.</w:t>
      </w:r>
    </w:p>
    <w:p w:rsidR="00825E64" w:rsidRDefault="00825E64" w:rsidP="00825E64">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825E64" w:rsidRDefault="00825E64" w:rsidP="00825E64">
      <w:pPr>
        <w:rPr>
          <w:rFonts w:ascii="Palatino" w:hAnsi="Palatino"/>
          <w:color w:val="000000"/>
        </w:rPr>
      </w:pPr>
      <w:r>
        <w:rPr>
          <w:rFonts w:ascii="Palatino" w:hAnsi="Palatino"/>
          <w:color w:val="000000"/>
        </w:rPr>
        <w:t>3.</w:t>
      </w:r>
      <w:r>
        <w:rPr>
          <w:rFonts w:ascii="Palatino" w:hAnsi="Palatino"/>
          <w:color w:val="000000"/>
        </w:rPr>
        <w:tab/>
        <w:t>Approval of the Agenda</w:t>
      </w:r>
    </w:p>
    <w:p w:rsidR="00825E64" w:rsidRDefault="00825E64" w:rsidP="00825E64">
      <w:pPr>
        <w:rPr>
          <w:rFonts w:ascii="Palatino" w:hAnsi="Palatino"/>
          <w:color w:val="000000"/>
        </w:rPr>
      </w:pPr>
      <w:r>
        <w:rPr>
          <w:rFonts w:ascii="Palatino" w:hAnsi="Palatino"/>
          <w:color w:val="000000"/>
        </w:rPr>
        <w:t>4.</w:t>
      </w:r>
      <w:r>
        <w:rPr>
          <w:rFonts w:ascii="Palatino" w:hAnsi="Palatino"/>
          <w:color w:val="000000"/>
        </w:rPr>
        <w:tab/>
        <w:t>Approval of past minutes.</w:t>
      </w:r>
    </w:p>
    <w:p w:rsidR="00825E64" w:rsidRDefault="00825E64" w:rsidP="00825E64">
      <w:pPr>
        <w:rPr>
          <w:rFonts w:ascii="Palatino" w:hAnsi="Palatino"/>
          <w:color w:val="000000"/>
        </w:rPr>
      </w:pPr>
      <w:r>
        <w:rPr>
          <w:rFonts w:ascii="Palatino" w:hAnsi="Palatino"/>
          <w:color w:val="000000"/>
        </w:rPr>
        <w:t>5.</w:t>
      </w:r>
      <w:r>
        <w:rPr>
          <w:rFonts w:ascii="Palatino" w:hAnsi="Palatino"/>
          <w:color w:val="000000"/>
        </w:rPr>
        <w:tab/>
        <w:t>Treasurer’s Report.</w:t>
      </w:r>
    </w:p>
    <w:p w:rsidR="00825E64" w:rsidRDefault="00825E64" w:rsidP="00825E64">
      <w:pPr>
        <w:rPr>
          <w:rFonts w:ascii="Palatino" w:hAnsi="Palatino"/>
          <w:color w:val="000000"/>
        </w:rPr>
      </w:pPr>
      <w:r>
        <w:rPr>
          <w:rFonts w:ascii="Palatino" w:hAnsi="Palatino"/>
          <w:color w:val="000000"/>
        </w:rPr>
        <w:t>6.</w:t>
      </w:r>
      <w:r>
        <w:rPr>
          <w:rFonts w:ascii="Palatino" w:hAnsi="Palatino"/>
          <w:color w:val="000000"/>
        </w:rPr>
        <w:tab/>
        <w:t>Payment of Claims.</w:t>
      </w:r>
    </w:p>
    <w:p w:rsidR="00825E64" w:rsidRDefault="00825E64" w:rsidP="00825E64">
      <w:pPr>
        <w:rPr>
          <w:rFonts w:ascii="Palatino" w:hAnsi="Palatino"/>
          <w:color w:val="000000"/>
        </w:rPr>
      </w:pPr>
      <w:r>
        <w:rPr>
          <w:rFonts w:ascii="Palatino" w:hAnsi="Palatino"/>
          <w:color w:val="000000"/>
        </w:rPr>
        <w:t>7.</w:t>
      </w:r>
      <w:r>
        <w:rPr>
          <w:rFonts w:ascii="Palatino" w:hAnsi="Palatino"/>
          <w:color w:val="000000"/>
        </w:rPr>
        <w:tab/>
        <w:t>Audiences</w:t>
      </w:r>
    </w:p>
    <w:p w:rsidR="00825E64" w:rsidRDefault="00825E64" w:rsidP="00825E64">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Emma</w:t>
      </w:r>
      <w:proofErr w:type="gramEnd"/>
      <w:r>
        <w:rPr>
          <w:rFonts w:ascii="Palatino" w:hAnsi="Palatino"/>
          <w:color w:val="000000"/>
        </w:rPr>
        <w:t xml:space="preserve"> Sawyer-</w:t>
      </w:r>
      <w:r w:rsidR="00B073F8">
        <w:rPr>
          <w:rFonts w:ascii="Palatino" w:hAnsi="Palatino"/>
          <w:color w:val="000000"/>
        </w:rPr>
        <w:t xml:space="preserve">State </w:t>
      </w:r>
      <w:r>
        <w:rPr>
          <w:rFonts w:ascii="Palatino" w:hAnsi="Palatino"/>
          <w:color w:val="000000"/>
        </w:rPr>
        <w:t xml:space="preserve">Poetry </w:t>
      </w:r>
      <w:proofErr w:type="spellStart"/>
      <w:r>
        <w:rPr>
          <w:rFonts w:ascii="Palatino" w:hAnsi="Palatino"/>
          <w:color w:val="000000"/>
        </w:rPr>
        <w:t>Outloud</w:t>
      </w:r>
      <w:proofErr w:type="spellEnd"/>
    </w:p>
    <w:p w:rsidR="00825E64" w:rsidRDefault="00825E64" w:rsidP="00825E64">
      <w:pPr>
        <w:rPr>
          <w:rFonts w:ascii="Palatino" w:hAnsi="Palatino"/>
          <w:color w:val="000000"/>
        </w:rPr>
      </w:pPr>
    </w:p>
    <w:p w:rsidR="00825E64" w:rsidRDefault="00825E64" w:rsidP="00825E64">
      <w:pPr>
        <w:rPr>
          <w:rFonts w:ascii="Palatino" w:hAnsi="Palatino"/>
          <w:color w:val="000000"/>
        </w:rPr>
      </w:pPr>
      <w:r>
        <w:rPr>
          <w:rFonts w:ascii="Palatino" w:hAnsi="Palatino"/>
          <w:color w:val="000000"/>
        </w:rPr>
        <w:t>8.</w:t>
      </w:r>
      <w:r>
        <w:rPr>
          <w:rFonts w:ascii="Palatino" w:hAnsi="Palatino"/>
          <w:color w:val="000000"/>
        </w:rPr>
        <w:tab/>
        <w:t>Old Business.</w:t>
      </w:r>
    </w:p>
    <w:p w:rsidR="00825E64" w:rsidRDefault="00825E64" w:rsidP="00825E64">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Review</w:t>
      </w:r>
      <w:proofErr w:type="gramEnd"/>
      <w:r>
        <w:rPr>
          <w:rFonts w:ascii="Palatino" w:hAnsi="Palatino"/>
          <w:color w:val="000000"/>
        </w:rPr>
        <w:t xml:space="preserve"> Policy #1130  Board Meetings and Media Coverage</w:t>
      </w:r>
    </w:p>
    <w:p w:rsidR="00825E64" w:rsidRDefault="00825E64" w:rsidP="00825E64">
      <w:pPr>
        <w:rPr>
          <w:rFonts w:ascii="Palatino" w:hAnsi="Palatino"/>
          <w:color w:val="000000"/>
        </w:rPr>
      </w:pPr>
      <w:r>
        <w:rPr>
          <w:rFonts w:ascii="Palatino" w:hAnsi="Palatino"/>
          <w:color w:val="000000"/>
        </w:rPr>
        <w:tab/>
      </w:r>
      <w:r>
        <w:rPr>
          <w:rFonts w:ascii="Palatino" w:hAnsi="Palatino"/>
          <w:color w:val="000000"/>
        </w:rPr>
        <w:tab/>
      </w:r>
    </w:p>
    <w:p w:rsidR="00825E64" w:rsidRDefault="00825E64" w:rsidP="00825E64">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DA477D" w:rsidRDefault="00DA477D" w:rsidP="00DA477D">
      <w:pPr>
        <w:ind w:left="1440"/>
        <w:rPr>
          <w:rFonts w:ascii="Palatino" w:hAnsi="Palatino"/>
          <w:color w:val="000000"/>
        </w:rPr>
      </w:pPr>
      <w:proofErr w:type="gramStart"/>
      <w:r>
        <w:rPr>
          <w:rFonts w:ascii="Palatino" w:hAnsi="Palatino"/>
          <w:color w:val="000000"/>
        </w:rPr>
        <w:t>a.  Paige</w:t>
      </w:r>
      <w:proofErr w:type="gramEnd"/>
      <w:r>
        <w:rPr>
          <w:rFonts w:ascii="Palatino" w:hAnsi="Palatino"/>
          <w:color w:val="000000"/>
        </w:rPr>
        <w:t xml:space="preserve"> Brewster Request Opportunity to Discuss Reduction In Force Process.</w:t>
      </w:r>
    </w:p>
    <w:p w:rsidR="00DA477D" w:rsidRDefault="00DA477D" w:rsidP="00DA477D">
      <w:pPr>
        <w:ind w:left="1440"/>
        <w:rPr>
          <w:rFonts w:ascii="Palatino" w:hAnsi="Palatino"/>
          <w:color w:val="000000"/>
        </w:rPr>
      </w:pPr>
      <w:proofErr w:type="gramStart"/>
      <w:r>
        <w:rPr>
          <w:rFonts w:ascii="Palatino" w:hAnsi="Palatino"/>
          <w:color w:val="000000"/>
        </w:rPr>
        <w:t>b</w:t>
      </w:r>
      <w:r>
        <w:rPr>
          <w:rFonts w:ascii="Palatino" w:hAnsi="Palatino"/>
          <w:color w:val="000000"/>
        </w:rPr>
        <w:t>.  Discus</w:t>
      </w:r>
      <w:proofErr w:type="gramEnd"/>
      <w:r>
        <w:rPr>
          <w:rFonts w:ascii="Palatino" w:hAnsi="Palatino"/>
          <w:color w:val="000000"/>
        </w:rPr>
        <w:t xml:space="preserve"> and Take Possible Action to Purchase New Football </w:t>
      </w:r>
      <w:proofErr w:type="spellStart"/>
      <w:r>
        <w:rPr>
          <w:rFonts w:ascii="Palatino" w:hAnsi="Palatino"/>
          <w:color w:val="000000"/>
        </w:rPr>
        <w:t>Scoreclock</w:t>
      </w:r>
      <w:proofErr w:type="spellEnd"/>
      <w:r>
        <w:rPr>
          <w:rFonts w:ascii="Palatino" w:hAnsi="Palatino"/>
          <w:color w:val="000000"/>
        </w:rPr>
        <w:t>.</w:t>
      </w:r>
    </w:p>
    <w:p w:rsidR="00825E64" w:rsidRDefault="00DA477D" w:rsidP="00825E64">
      <w:pPr>
        <w:ind w:left="1440"/>
        <w:rPr>
          <w:rFonts w:ascii="Palatino" w:hAnsi="Palatino"/>
          <w:color w:val="000000"/>
        </w:rPr>
      </w:pPr>
      <w:proofErr w:type="gramStart"/>
      <w:r>
        <w:rPr>
          <w:rFonts w:ascii="Palatino" w:hAnsi="Palatino"/>
          <w:color w:val="000000"/>
        </w:rPr>
        <w:t>c</w:t>
      </w:r>
      <w:r w:rsidR="00825E64">
        <w:rPr>
          <w:rFonts w:ascii="Palatino" w:hAnsi="Palatino"/>
          <w:color w:val="000000"/>
        </w:rPr>
        <w:t>.  Wrestling</w:t>
      </w:r>
      <w:proofErr w:type="gramEnd"/>
      <w:r w:rsidR="00825E64">
        <w:rPr>
          <w:rFonts w:ascii="Palatino" w:hAnsi="Palatino"/>
          <w:color w:val="000000"/>
        </w:rPr>
        <w:t xml:space="preserve"> Cooperative with Sargent and Loup County</w:t>
      </w:r>
    </w:p>
    <w:p w:rsidR="00825E64" w:rsidRDefault="00DA477D" w:rsidP="00825E64">
      <w:pPr>
        <w:ind w:left="1440"/>
        <w:rPr>
          <w:rFonts w:ascii="Palatino" w:hAnsi="Palatino"/>
          <w:color w:val="000000"/>
        </w:rPr>
      </w:pPr>
      <w:proofErr w:type="gramStart"/>
      <w:r>
        <w:rPr>
          <w:rFonts w:ascii="Palatino" w:hAnsi="Palatino"/>
          <w:color w:val="000000"/>
        </w:rPr>
        <w:t>d</w:t>
      </w:r>
      <w:r w:rsidR="00825E64">
        <w:rPr>
          <w:rFonts w:ascii="Palatino" w:hAnsi="Palatino"/>
          <w:color w:val="000000"/>
        </w:rPr>
        <w:t>.  Accept</w:t>
      </w:r>
      <w:proofErr w:type="gramEnd"/>
      <w:r w:rsidR="00825E64">
        <w:rPr>
          <w:rFonts w:ascii="Palatino" w:hAnsi="Palatino"/>
          <w:color w:val="000000"/>
        </w:rPr>
        <w:t xml:space="preserve"> Sue Schneider</w:t>
      </w:r>
      <w:r w:rsidR="00B073F8">
        <w:rPr>
          <w:rFonts w:ascii="Palatino" w:hAnsi="Palatino"/>
          <w:color w:val="000000"/>
        </w:rPr>
        <w:t>’s</w:t>
      </w:r>
      <w:r w:rsidR="00825E64">
        <w:rPr>
          <w:rFonts w:ascii="Palatino" w:hAnsi="Palatino"/>
          <w:color w:val="000000"/>
        </w:rPr>
        <w:t xml:space="preserve"> Resignation as 7-12 Math Teacher Effective at the end of the 2014-2015 school year.</w:t>
      </w:r>
    </w:p>
    <w:p w:rsidR="00825E64" w:rsidRDefault="00DA477D" w:rsidP="00825E64">
      <w:pPr>
        <w:ind w:left="1440"/>
        <w:rPr>
          <w:rFonts w:ascii="Palatino" w:hAnsi="Palatino"/>
          <w:color w:val="000000"/>
        </w:rPr>
      </w:pPr>
      <w:r>
        <w:rPr>
          <w:rFonts w:ascii="Palatino" w:hAnsi="Palatino"/>
          <w:color w:val="000000"/>
        </w:rPr>
        <w:t>e</w:t>
      </w:r>
      <w:r w:rsidR="00825E64">
        <w:rPr>
          <w:rFonts w:ascii="Palatino" w:hAnsi="Palatino"/>
          <w:color w:val="000000"/>
        </w:rPr>
        <w:t xml:space="preserve">. </w:t>
      </w:r>
      <w:r w:rsidR="00B073F8">
        <w:rPr>
          <w:rFonts w:ascii="Palatino" w:hAnsi="Palatino"/>
          <w:color w:val="000000"/>
        </w:rPr>
        <w:t>Discussion and Possible Action</w:t>
      </w:r>
      <w:r w:rsidR="001B7ECD">
        <w:rPr>
          <w:rFonts w:ascii="Palatino" w:hAnsi="Palatino"/>
          <w:color w:val="000000"/>
        </w:rPr>
        <w:t xml:space="preserve"> to</w:t>
      </w:r>
      <w:r w:rsidR="00825E64">
        <w:rPr>
          <w:rFonts w:ascii="Palatino" w:hAnsi="Palatino"/>
          <w:color w:val="000000"/>
        </w:rPr>
        <w:t xml:space="preserve"> Install Lighting at the </w:t>
      </w:r>
      <w:proofErr w:type="spellStart"/>
      <w:r w:rsidR="00825E64">
        <w:rPr>
          <w:rFonts w:ascii="Palatino" w:hAnsi="Palatino"/>
          <w:color w:val="000000"/>
        </w:rPr>
        <w:t>Childrens</w:t>
      </w:r>
      <w:proofErr w:type="spellEnd"/>
      <w:r w:rsidR="00825E64">
        <w:rPr>
          <w:rFonts w:ascii="Palatino" w:hAnsi="Palatino"/>
          <w:color w:val="000000"/>
        </w:rPr>
        <w:t>’ Peace Monument.</w:t>
      </w:r>
    </w:p>
    <w:p w:rsidR="00825E64" w:rsidRDefault="00DA477D" w:rsidP="00825E64">
      <w:pPr>
        <w:ind w:left="1440"/>
        <w:rPr>
          <w:rFonts w:ascii="Palatino" w:hAnsi="Palatino"/>
          <w:color w:val="000000"/>
        </w:rPr>
      </w:pPr>
      <w:r>
        <w:rPr>
          <w:rFonts w:ascii="Palatino" w:hAnsi="Palatino"/>
          <w:color w:val="000000"/>
        </w:rPr>
        <w:t>f</w:t>
      </w:r>
      <w:r w:rsidR="00825E64">
        <w:rPr>
          <w:rFonts w:ascii="Palatino" w:hAnsi="Palatino"/>
          <w:color w:val="000000"/>
        </w:rPr>
        <w:t>. Motion to Hire Kelley Baker</w:t>
      </w:r>
      <w:r w:rsidR="001B7ECD">
        <w:rPr>
          <w:rFonts w:ascii="Palatino" w:hAnsi="Palatino"/>
          <w:color w:val="000000"/>
        </w:rPr>
        <w:t xml:space="preserve"> and the Perry Law Firm to serve as the </w:t>
      </w:r>
      <w:proofErr w:type="gramStart"/>
      <w:r w:rsidR="001B7ECD">
        <w:rPr>
          <w:rFonts w:ascii="Palatino" w:hAnsi="Palatino"/>
          <w:color w:val="000000"/>
        </w:rPr>
        <w:t>District’s  School</w:t>
      </w:r>
      <w:proofErr w:type="gramEnd"/>
      <w:r w:rsidR="001B7ECD">
        <w:rPr>
          <w:rFonts w:ascii="Palatino" w:hAnsi="Palatino"/>
          <w:color w:val="000000"/>
        </w:rPr>
        <w:t xml:space="preserve"> Attorney.</w:t>
      </w:r>
    </w:p>
    <w:p w:rsidR="001B7ECD" w:rsidRDefault="00DA477D" w:rsidP="00825E64">
      <w:pPr>
        <w:ind w:left="1440"/>
        <w:rPr>
          <w:rFonts w:ascii="Palatino" w:hAnsi="Palatino"/>
          <w:color w:val="000000"/>
        </w:rPr>
      </w:pPr>
      <w:proofErr w:type="gramStart"/>
      <w:r>
        <w:rPr>
          <w:rFonts w:ascii="Palatino" w:hAnsi="Palatino"/>
          <w:color w:val="000000"/>
        </w:rPr>
        <w:t>g</w:t>
      </w:r>
      <w:bookmarkStart w:id="0" w:name="_GoBack"/>
      <w:bookmarkEnd w:id="0"/>
      <w:r w:rsidR="001B7ECD">
        <w:rPr>
          <w:rFonts w:ascii="Palatino" w:hAnsi="Palatino"/>
          <w:color w:val="000000"/>
        </w:rPr>
        <w:t>.  Discussion</w:t>
      </w:r>
      <w:proofErr w:type="gramEnd"/>
      <w:r w:rsidR="001B7ECD">
        <w:rPr>
          <w:rFonts w:ascii="Palatino" w:hAnsi="Palatino"/>
          <w:color w:val="000000"/>
        </w:rPr>
        <w:t xml:space="preserve"> on Expanding the Role of the School Nurse at Burwell Public Schools.</w:t>
      </w:r>
    </w:p>
    <w:p w:rsidR="00825E64" w:rsidRDefault="00825E64" w:rsidP="00825E64">
      <w:pPr>
        <w:ind w:left="1440"/>
        <w:rPr>
          <w:rFonts w:ascii="Palatino" w:hAnsi="Palatino"/>
          <w:color w:val="000000"/>
        </w:rPr>
      </w:pPr>
    </w:p>
    <w:p w:rsidR="00825E64" w:rsidRDefault="00825E64" w:rsidP="00825E64">
      <w:pPr>
        <w:rPr>
          <w:rFonts w:ascii="Palatino" w:hAnsi="Palatino"/>
          <w:color w:val="000000"/>
        </w:rPr>
      </w:pPr>
      <w:r>
        <w:rPr>
          <w:rFonts w:ascii="Palatino" w:hAnsi="Palatino"/>
          <w:color w:val="000000"/>
        </w:rPr>
        <w:tab/>
      </w:r>
    </w:p>
    <w:p w:rsidR="00B073F8" w:rsidRDefault="00B073F8" w:rsidP="00825E64">
      <w:pPr>
        <w:rPr>
          <w:rFonts w:ascii="Palatino" w:hAnsi="Palatino"/>
          <w:color w:val="000000"/>
        </w:rPr>
      </w:pPr>
    </w:p>
    <w:p w:rsidR="00B073F8" w:rsidRDefault="00B073F8" w:rsidP="00825E64">
      <w:pPr>
        <w:rPr>
          <w:rFonts w:ascii="Palatino" w:hAnsi="Palatino"/>
          <w:color w:val="000000"/>
        </w:rPr>
      </w:pPr>
    </w:p>
    <w:p w:rsidR="00B073F8" w:rsidRDefault="00B073F8" w:rsidP="00825E64">
      <w:pPr>
        <w:rPr>
          <w:rFonts w:ascii="Palatino" w:hAnsi="Palatino"/>
          <w:color w:val="000000"/>
        </w:rPr>
      </w:pPr>
    </w:p>
    <w:p w:rsidR="00B073F8" w:rsidRDefault="00B073F8" w:rsidP="00825E64">
      <w:pPr>
        <w:rPr>
          <w:rFonts w:ascii="Palatino" w:hAnsi="Palatino"/>
          <w:color w:val="000000"/>
        </w:rPr>
      </w:pPr>
    </w:p>
    <w:p w:rsidR="00B073F8" w:rsidRDefault="00B073F8" w:rsidP="00825E64">
      <w:pPr>
        <w:rPr>
          <w:rFonts w:ascii="Palatino" w:hAnsi="Palatino"/>
          <w:color w:val="000000"/>
        </w:rPr>
      </w:pPr>
    </w:p>
    <w:p w:rsidR="00825E64" w:rsidRDefault="00825E64" w:rsidP="00825E64">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825E64" w:rsidRDefault="00825E64" w:rsidP="00825E64">
      <w:pPr>
        <w:rPr>
          <w:rFonts w:ascii="Palatino" w:hAnsi="Palatino"/>
          <w:color w:val="000000"/>
        </w:rPr>
      </w:pPr>
      <w:r>
        <w:rPr>
          <w:rFonts w:ascii="Palatino" w:hAnsi="Palatino"/>
          <w:color w:val="000000"/>
        </w:rPr>
        <w:t>11.</w:t>
      </w:r>
      <w:r>
        <w:rPr>
          <w:rFonts w:ascii="Palatino" w:hAnsi="Palatino"/>
          <w:color w:val="000000"/>
        </w:rPr>
        <w:tab/>
        <w:t>Principal’s Reports.</w:t>
      </w:r>
    </w:p>
    <w:p w:rsidR="00825E64" w:rsidRDefault="00825E64" w:rsidP="00825E64">
      <w:pPr>
        <w:rPr>
          <w:rFonts w:ascii="Palatino" w:hAnsi="Palatino"/>
          <w:color w:val="000000"/>
        </w:rPr>
      </w:pPr>
      <w:r>
        <w:rPr>
          <w:rFonts w:ascii="Palatino" w:hAnsi="Palatino"/>
          <w:color w:val="000000"/>
        </w:rPr>
        <w:t>12.</w:t>
      </w:r>
      <w:r>
        <w:rPr>
          <w:rFonts w:ascii="Palatino" w:hAnsi="Palatino"/>
          <w:color w:val="000000"/>
        </w:rPr>
        <w:tab/>
        <w:t>Superintendent’s Report.</w:t>
      </w:r>
    </w:p>
    <w:p w:rsidR="00825E64" w:rsidRDefault="00825E64" w:rsidP="00825E64">
      <w:pPr>
        <w:rPr>
          <w:rFonts w:ascii="Palatino" w:hAnsi="Palatino"/>
          <w:color w:val="000000"/>
        </w:rPr>
      </w:pPr>
      <w:r>
        <w:rPr>
          <w:rFonts w:ascii="Palatino" w:hAnsi="Palatino"/>
          <w:color w:val="000000"/>
        </w:rPr>
        <w:t>13.</w:t>
      </w:r>
      <w:r>
        <w:rPr>
          <w:rFonts w:ascii="Palatino" w:hAnsi="Palatino"/>
          <w:color w:val="000000"/>
        </w:rPr>
        <w:tab/>
        <w:t>Adjourn</w:t>
      </w:r>
    </w:p>
    <w:p w:rsidR="00825E64" w:rsidRDefault="00825E64" w:rsidP="00825E64">
      <w:pPr>
        <w:rPr>
          <w:rFonts w:ascii="Palatino" w:hAnsi="Palatino"/>
          <w:color w:val="000000"/>
        </w:rPr>
      </w:pPr>
    </w:p>
    <w:p w:rsidR="00825E64" w:rsidRDefault="00825E64" w:rsidP="00825E64">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w:t>
      </w:r>
      <w:r w:rsidR="001B7ECD">
        <w:rPr>
          <w:rFonts w:ascii="Palatino" w:hAnsi="Palatino"/>
          <w:b/>
          <w:color w:val="000000"/>
          <w:szCs w:val="24"/>
        </w:rPr>
        <w:t>May 11, 2015 (8:00 pm)</w:t>
      </w:r>
    </w:p>
    <w:p w:rsidR="00825E64" w:rsidRDefault="00825E64" w:rsidP="00825E64"/>
    <w:p w:rsidR="00825E64" w:rsidRDefault="00825E64" w:rsidP="00825E64">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0B6A70" w:rsidRDefault="000B6A70"/>
    <w:sectPr w:rsidR="000B6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64"/>
    <w:rsid w:val="000B6A70"/>
    <w:rsid w:val="001B7ECD"/>
    <w:rsid w:val="002C6B97"/>
    <w:rsid w:val="00825E64"/>
    <w:rsid w:val="00A3401D"/>
    <w:rsid w:val="00B073F8"/>
    <w:rsid w:val="00DA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64"/>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64"/>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74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4</cp:revision>
  <cp:lastPrinted>2015-04-09T12:52:00Z</cp:lastPrinted>
  <dcterms:created xsi:type="dcterms:W3CDTF">2015-04-07T13:16:00Z</dcterms:created>
  <dcterms:modified xsi:type="dcterms:W3CDTF">2015-04-09T13:12:00Z</dcterms:modified>
</cp:coreProperties>
</file>