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5E40E9" w:rsidRDefault="005E40E9" w:rsidP="005E40E9">
      <w:pPr>
        <w:ind w:left="2160"/>
        <w:rPr>
          <w:rFonts w:ascii="Palatino" w:cs="Palatino"/>
          <w:b/>
          <w:color w:val="000000"/>
        </w:rPr>
      </w:pPr>
      <w:r>
        <w:rPr>
          <w:rFonts w:ascii="Palatino" w:cs="Palatino" w:hint="cs"/>
          <w:b/>
          <w:color w:val="000000"/>
        </w:rPr>
        <w:t>Board of Education Regular Meeting Agenda</w:t>
      </w:r>
    </w:p>
    <w:p w:rsidR="005E40E9" w:rsidRDefault="005E40E9" w:rsidP="005E40E9">
      <w:pPr>
        <w:jc w:val="center"/>
        <w:rPr>
          <w:rFonts w:ascii="Palatino" w:cs="Palatino"/>
          <w:b/>
          <w:color w:val="000000"/>
        </w:rPr>
      </w:pPr>
      <w:smartTag w:uri="urn:schemas-microsoft-com:office:smarttags" w:element="PlaceName">
        <w:smartTag w:uri="urn:schemas-microsoft-com:office:smarttags" w:element="place">
          <w:r>
            <w:rPr>
              <w:rFonts w:ascii="Palatino" w:cs="Palatino" w:hint="cs"/>
              <w:b/>
              <w:color w:val="000000"/>
            </w:rPr>
            <w:t>Burwell</w:t>
          </w:r>
        </w:smartTag>
        <w:r>
          <w:rPr>
            <w:rFonts w:ascii="Palatino" w:cs="Palatino" w:hint="cs"/>
            <w:b/>
            <w:color w:val="000000"/>
          </w:rPr>
          <w:t xml:space="preserve"> </w:t>
        </w:r>
        <w:smartTag w:uri="urn:schemas-microsoft-com:office:smarttags" w:element="PlaceType">
          <w:r>
            <w:rPr>
              <w:rFonts w:ascii="Palatino" w:cs="Palatino" w:hint="cs"/>
              <w:b/>
              <w:color w:val="000000"/>
            </w:rPr>
            <w:t>Jr.-Sr.</w:t>
          </w:r>
        </w:smartTag>
        <w:r>
          <w:rPr>
            <w:rFonts w:ascii="Palatino" w:cs="Palatino" w:hint="cs"/>
            <w:b/>
            <w:color w:val="000000"/>
          </w:rPr>
          <w:t xml:space="preserve"> </w:t>
        </w:r>
        <w:smartTag w:uri="urn:schemas-microsoft-com:office:smarttags" w:element="PlaceType">
          <w:r>
            <w:rPr>
              <w:rFonts w:ascii="Palatino" w:cs="Palatino" w:hint="cs"/>
              <w:b/>
              <w:color w:val="000000"/>
            </w:rPr>
            <w:t>High School</w:t>
          </w:r>
        </w:smartTag>
      </w:smartTag>
      <w:r>
        <w:rPr>
          <w:rFonts w:ascii="Palatino" w:cs="Palatino" w:hint="cs"/>
          <w:b/>
          <w:color w:val="000000"/>
        </w:rPr>
        <w:t xml:space="preserve"> Library</w:t>
      </w:r>
    </w:p>
    <w:p w:rsidR="005E40E9" w:rsidRDefault="005E40E9" w:rsidP="005E40E9">
      <w:pPr>
        <w:jc w:val="center"/>
        <w:rPr>
          <w:rFonts w:ascii="Palatino" w:cs="Palatino"/>
          <w:b/>
          <w:color w:val="000000"/>
        </w:rPr>
      </w:pPr>
      <w:r>
        <w:rPr>
          <w:rFonts w:ascii="Palatino" w:cs="Palatino" w:hint="cs"/>
          <w:b/>
          <w:color w:val="000000"/>
        </w:rPr>
        <w:t xml:space="preserve">June </w:t>
      </w:r>
      <w:r>
        <w:rPr>
          <w:rFonts w:ascii="Palatino" w:cs="Palatino"/>
          <w:b/>
          <w:color w:val="000000"/>
        </w:rPr>
        <w:t>10, 2019</w:t>
      </w:r>
    </w:p>
    <w:p w:rsidR="005E40E9" w:rsidRDefault="005E40E9" w:rsidP="005E40E9">
      <w:pPr>
        <w:jc w:val="center"/>
        <w:rPr>
          <w:rFonts w:ascii="Palatino" w:cs="Palatino"/>
          <w:b/>
          <w:color w:val="000000"/>
        </w:rPr>
      </w:pPr>
      <w:r>
        <w:rPr>
          <w:rFonts w:ascii="Palatino" w:cs="Palatino" w:hint="cs"/>
          <w:b/>
          <w:color w:val="000000"/>
        </w:rPr>
        <w:t>8:</w:t>
      </w:r>
      <w:r>
        <w:rPr>
          <w:rFonts w:ascii="Palatino" w:cs="Palatino"/>
          <w:b/>
          <w:color w:val="000000"/>
        </w:rPr>
        <w:t>0</w:t>
      </w:r>
      <w:r>
        <w:rPr>
          <w:rFonts w:ascii="Palatino" w:cs="Palatino" w:hint="cs"/>
          <w:b/>
          <w:color w:val="000000"/>
        </w:rPr>
        <w:t>0 p.m.</w:t>
      </w:r>
    </w:p>
    <w:p w:rsidR="005E40E9" w:rsidRDefault="005E40E9" w:rsidP="005E40E9">
      <w:pPr>
        <w:rPr>
          <w:rFonts w:ascii="Palatino" w:cs="Palatino"/>
          <w:color w:val="000000"/>
        </w:rPr>
      </w:pPr>
      <w:r>
        <w:rPr>
          <w:rFonts w:ascii="Palatino" w:cs="Palatino" w:hint="cs"/>
          <w:color w:val="000000"/>
        </w:rPr>
        <w:t>1.0</w:t>
      </w:r>
      <w:r>
        <w:rPr>
          <w:rFonts w:ascii="Palatino" w:cs="Palatino" w:hint="cs"/>
          <w:color w:val="000000"/>
        </w:rPr>
        <w:tab/>
        <w:t>Call to order.</w:t>
      </w:r>
    </w:p>
    <w:p w:rsidR="005E40E9" w:rsidRDefault="005E40E9" w:rsidP="005E40E9">
      <w:pPr>
        <w:rPr>
          <w:rFonts w:ascii="Palatino" w:cs="Palatino"/>
          <w:color w:val="000000"/>
        </w:rPr>
      </w:pPr>
      <w:r>
        <w:rPr>
          <w:rFonts w:ascii="Palatino" w:cs="Palatino" w:hint="cs"/>
          <w:color w:val="000000"/>
        </w:rPr>
        <w:t>2.0</w:t>
      </w:r>
      <w:r>
        <w:rPr>
          <w:rFonts w:ascii="Palatino" w:cs="Palatino" w:hint="cs"/>
          <w:color w:val="000000"/>
        </w:rPr>
        <w:tab/>
        <w:t>Roll call/welcome.</w:t>
      </w:r>
    </w:p>
    <w:p w:rsidR="005E40E9" w:rsidRDefault="005E40E9" w:rsidP="005E40E9">
      <w:pPr>
        <w:rPr>
          <w:rFonts w:ascii="Palatino" w:cs="Palatino"/>
          <w:color w:val="000000"/>
        </w:rPr>
      </w:pPr>
      <w:r>
        <w:rPr>
          <w:rFonts w:ascii="Palatino" w:cs="Palatino" w:hint="cs"/>
          <w:color w:val="000000"/>
        </w:rPr>
        <w:tab/>
      </w:r>
      <w:r>
        <w:rPr>
          <w:rFonts w:ascii="Palatino" w:cs="Palatino" w:hint="cs"/>
          <w:color w:val="000000"/>
        </w:rPr>
        <w:tab/>
      </w:r>
      <w:proofErr w:type="gramStart"/>
      <w:r>
        <w:rPr>
          <w:rFonts w:ascii="Palatino" w:cs="Palatino" w:hint="cs"/>
          <w:color w:val="000000"/>
        </w:rPr>
        <w:t>2.1</w:t>
      </w:r>
      <w:r>
        <w:rPr>
          <w:rFonts w:ascii="Palatino" w:cs="Palatino"/>
          <w:color w:val="000000"/>
        </w:rPr>
        <w:t>0</w:t>
      </w:r>
      <w:r>
        <w:rPr>
          <w:rFonts w:ascii="Palatino" w:cs="Palatino" w:hint="cs"/>
          <w:color w:val="000000"/>
        </w:rPr>
        <w:t xml:space="preserve">  Pledge</w:t>
      </w:r>
      <w:proofErr w:type="gramEnd"/>
      <w:r>
        <w:rPr>
          <w:rFonts w:ascii="Palatino" w:cs="Palatino" w:hint="cs"/>
          <w:color w:val="000000"/>
        </w:rPr>
        <w:t xml:space="preserve"> of Allegiance</w:t>
      </w:r>
      <w:r>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3.0</w:t>
      </w:r>
      <w:r>
        <w:rPr>
          <w:rFonts w:ascii="Palatino" w:cs="Palatino" w:hint="cs"/>
          <w:color w:val="000000"/>
        </w:rPr>
        <w:tab/>
        <w:t>Approval of the Agenda</w:t>
      </w:r>
    </w:p>
    <w:p w:rsidR="005E40E9" w:rsidRDefault="005E40E9" w:rsidP="005E40E9">
      <w:pPr>
        <w:rPr>
          <w:rFonts w:ascii="Palatino" w:cs="Palatino"/>
          <w:color w:val="000000"/>
        </w:rPr>
      </w:pPr>
      <w:r>
        <w:rPr>
          <w:rFonts w:ascii="Palatino" w:cs="Palatino" w:hint="cs"/>
          <w:color w:val="000000"/>
        </w:rPr>
        <w:t>4.0</w:t>
      </w:r>
      <w:r>
        <w:rPr>
          <w:rFonts w:ascii="Palatino" w:cs="Palatino" w:hint="cs"/>
          <w:color w:val="000000"/>
        </w:rPr>
        <w:tab/>
        <w:t>Approval of past minutes.</w:t>
      </w:r>
    </w:p>
    <w:p w:rsidR="005E40E9" w:rsidRDefault="005E40E9" w:rsidP="005E40E9">
      <w:pPr>
        <w:rPr>
          <w:rFonts w:ascii="Palatino" w:cs="Palatino"/>
          <w:color w:val="000000"/>
        </w:rPr>
      </w:pPr>
      <w:r>
        <w:rPr>
          <w:rFonts w:ascii="Palatino" w:cs="Palatino" w:hint="cs"/>
          <w:color w:val="000000"/>
        </w:rPr>
        <w:t>5.0</w:t>
      </w:r>
      <w:r>
        <w:rPr>
          <w:rFonts w:ascii="Palatino" w:cs="Palatino" w:hint="cs"/>
          <w:color w:val="000000"/>
        </w:rPr>
        <w:tab/>
        <w:t>Treasurer</w:t>
      </w:r>
      <w:r>
        <w:rPr>
          <w:rFonts w:ascii="Palatino" w:cs="Palatino"/>
          <w:color w:val="000000"/>
        </w:rPr>
        <w:t>’</w:t>
      </w:r>
      <w:r>
        <w:rPr>
          <w:rFonts w:ascii="Palatino" w:cs="Palatino" w:hint="cs"/>
          <w:color w:val="000000"/>
        </w:rPr>
        <w:t>s Report.</w:t>
      </w:r>
    </w:p>
    <w:p w:rsidR="005E40E9" w:rsidRDefault="005E40E9" w:rsidP="005E40E9">
      <w:pPr>
        <w:rPr>
          <w:rFonts w:ascii="Palatino" w:cs="Palatino"/>
          <w:color w:val="000000"/>
        </w:rPr>
      </w:pPr>
      <w:r>
        <w:rPr>
          <w:rFonts w:ascii="Palatino" w:cs="Palatino" w:hint="cs"/>
          <w:color w:val="000000"/>
        </w:rPr>
        <w:t>6.0</w:t>
      </w:r>
      <w:r>
        <w:rPr>
          <w:rFonts w:ascii="Palatino" w:cs="Palatino" w:hint="cs"/>
          <w:color w:val="000000"/>
        </w:rPr>
        <w:tab/>
        <w:t>Payment of Claims.</w:t>
      </w:r>
    </w:p>
    <w:p w:rsidR="005E40E9" w:rsidRDefault="005E40E9" w:rsidP="005E40E9">
      <w:pPr>
        <w:rPr>
          <w:rFonts w:ascii="Palatino" w:cs="Palatino"/>
          <w:color w:val="000000"/>
        </w:rPr>
      </w:pPr>
      <w:r>
        <w:rPr>
          <w:rFonts w:ascii="Palatino" w:cs="Palatino" w:hint="cs"/>
          <w:color w:val="000000"/>
        </w:rPr>
        <w:t>7.0</w:t>
      </w:r>
      <w:r>
        <w:rPr>
          <w:rFonts w:ascii="Palatino" w:cs="Palatino" w:hint="cs"/>
          <w:color w:val="000000"/>
        </w:rPr>
        <w:tab/>
        <w:t>Audiences</w:t>
      </w:r>
      <w:r>
        <w:rPr>
          <w:rFonts w:ascii="Palatino" w:cs="Palatino" w:hint="cs"/>
          <w:color w:val="000000"/>
        </w:rPr>
        <w:tab/>
      </w:r>
      <w:r>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8.0</w:t>
      </w:r>
      <w:r>
        <w:rPr>
          <w:rFonts w:ascii="Palatino" w:cs="Palatino" w:hint="cs"/>
          <w:color w:val="000000"/>
        </w:rPr>
        <w:tab/>
        <w:t>Action Items</w:t>
      </w:r>
    </w:p>
    <w:p w:rsidR="005E40E9" w:rsidRDefault="005E40E9" w:rsidP="005E40E9">
      <w:pPr>
        <w:ind w:left="1440"/>
        <w:rPr>
          <w:bCs/>
        </w:rPr>
      </w:pPr>
      <w:proofErr w:type="gramStart"/>
      <w:r>
        <w:rPr>
          <w:bCs/>
        </w:rPr>
        <w:t xml:space="preserve">8.10 </w:t>
      </w:r>
      <w:r w:rsidR="002C300F">
        <w:rPr>
          <w:bCs/>
        </w:rPr>
        <w:t xml:space="preserve"> </w:t>
      </w:r>
      <w:r>
        <w:rPr>
          <w:bCs/>
        </w:rPr>
        <w:t>Pay</w:t>
      </w:r>
      <w:proofErr w:type="gramEnd"/>
      <w:r>
        <w:rPr>
          <w:bCs/>
        </w:rPr>
        <w:t xml:space="preserve"> Student Mileage for the second half of the 2018-2019 school year.</w:t>
      </w:r>
    </w:p>
    <w:p w:rsidR="005E40E9" w:rsidRDefault="005E40E9" w:rsidP="005E40E9">
      <w:pPr>
        <w:ind w:left="1440"/>
        <w:rPr>
          <w:rFonts w:ascii="Palatino" w:cs="Palatino"/>
          <w:color w:val="000000"/>
        </w:rPr>
      </w:pPr>
      <w:proofErr w:type="gramStart"/>
      <w:r>
        <w:rPr>
          <w:bCs/>
        </w:rPr>
        <w:t xml:space="preserve">8.20 </w:t>
      </w:r>
      <w:r w:rsidR="002C300F">
        <w:rPr>
          <w:bCs/>
        </w:rPr>
        <w:t xml:space="preserve"> Consider</w:t>
      </w:r>
      <w:proofErr w:type="gramEnd"/>
      <w:r w:rsidR="002C300F">
        <w:rPr>
          <w:bCs/>
        </w:rPr>
        <w:t xml:space="preserve"> </w:t>
      </w:r>
      <w:r w:rsidR="0008485C">
        <w:rPr>
          <w:bCs/>
        </w:rPr>
        <w:t xml:space="preserve">increasing </w:t>
      </w:r>
      <w:r>
        <w:rPr>
          <w:bCs/>
        </w:rPr>
        <w:t xml:space="preserve">Renee Sikes </w:t>
      </w:r>
      <w:r w:rsidR="0008485C">
        <w:rPr>
          <w:bCs/>
        </w:rPr>
        <w:t>Hourly Compensation Due to Future Kid Responsibilities</w:t>
      </w:r>
      <w:r>
        <w:rPr>
          <w:bCs/>
        </w:rPr>
        <w:t xml:space="preserve"> </w:t>
      </w:r>
      <w:r w:rsidR="002C300F">
        <w:rPr>
          <w:rFonts w:ascii="Palatino" w:cs="Palatino" w:hint="cs"/>
          <w:color w:val="000000"/>
        </w:rPr>
        <w:t>(Executive Session-Personnel</w:t>
      </w:r>
      <w:r w:rsidR="004B0EFC">
        <w:rPr>
          <w:rFonts w:ascii="Palatino" w:cs="Palatino"/>
          <w:color w:val="000000"/>
        </w:rPr>
        <w:t xml:space="preserve"> Matter</w:t>
      </w:r>
      <w:r w:rsidR="002C300F">
        <w:rPr>
          <w:rFonts w:ascii="Palatino" w:cs="Palatino" w:hint="cs"/>
          <w:color w:val="000000"/>
        </w:rPr>
        <w:t>)</w:t>
      </w:r>
    </w:p>
    <w:p w:rsidR="00EB26DD" w:rsidRPr="00EB26DD" w:rsidRDefault="00EB26DD" w:rsidP="005E40E9">
      <w:pPr>
        <w:ind w:left="1440"/>
        <w:rPr>
          <w:bCs/>
        </w:rPr>
      </w:pPr>
      <w:r w:rsidRPr="00EB26DD">
        <w:t xml:space="preserve">8.30 Consider increasing Becky </w:t>
      </w:r>
      <w:proofErr w:type="spellStart"/>
      <w:r w:rsidRPr="00EB26DD">
        <w:t>Mroczek</w:t>
      </w:r>
      <w:proofErr w:type="spellEnd"/>
      <w:r w:rsidRPr="00EB26DD">
        <w:t xml:space="preserve"> hourly compensation. </w:t>
      </w:r>
      <w:proofErr w:type="gramStart"/>
      <w:r w:rsidRPr="00EB26DD">
        <w:t>(Executive Session Item-Personnel Matter).</w:t>
      </w:r>
      <w:proofErr w:type="gramEnd"/>
      <w:r w:rsidRPr="00EB26DD">
        <w:t xml:space="preserve">   </w:t>
      </w:r>
    </w:p>
    <w:p w:rsidR="005E40E9" w:rsidRDefault="00EB26DD" w:rsidP="005E40E9">
      <w:pPr>
        <w:ind w:left="1440"/>
        <w:rPr>
          <w:bCs/>
        </w:rPr>
      </w:pPr>
      <w:proofErr w:type="gramStart"/>
      <w:r>
        <w:rPr>
          <w:bCs/>
        </w:rPr>
        <w:t>8.4</w:t>
      </w:r>
      <w:r w:rsidR="005E40E9">
        <w:rPr>
          <w:bCs/>
        </w:rPr>
        <w:t xml:space="preserve">0  </w:t>
      </w:r>
      <w:r w:rsidR="005E40E9">
        <w:rPr>
          <w:rFonts w:ascii="Palatino" w:cs="Palatino" w:hint="cs"/>
          <w:color w:val="000000"/>
        </w:rPr>
        <w:t>Set</w:t>
      </w:r>
      <w:proofErr w:type="gramEnd"/>
      <w:r w:rsidR="005E40E9">
        <w:rPr>
          <w:rFonts w:ascii="Palatino" w:cs="Palatino" w:hint="cs"/>
          <w:color w:val="000000"/>
        </w:rPr>
        <w:t xml:space="preserve"> </w:t>
      </w:r>
      <w:r w:rsidR="005E40E9">
        <w:rPr>
          <w:rFonts w:ascii="Palatino" w:cs="Palatino"/>
          <w:color w:val="000000"/>
        </w:rPr>
        <w:t>7-12 Principal</w:t>
      </w:r>
      <w:r w:rsidR="005E40E9">
        <w:rPr>
          <w:rFonts w:ascii="Palatino" w:cs="Palatino" w:hint="cs"/>
          <w:color w:val="000000"/>
        </w:rPr>
        <w:t xml:space="preserve"> Compensation for </w:t>
      </w:r>
      <w:r w:rsidR="005E40E9">
        <w:rPr>
          <w:rFonts w:ascii="Palatino" w:cs="Palatino"/>
          <w:color w:val="000000"/>
        </w:rPr>
        <w:t>2019-2020</w:t>
      </w:r>
      <w:r w:rsidR="005E40E9">
        <w:rPr>
          <w:rFonts w:ascii="Palatino" w:cs="Palatino" w:hint="cs"/>
          <w:color w:val="000000"/>
        </w:rPr>
        <w:t xml:space="preserve"> (Executive Session-Personnel</w:t>
      </w:r>
      <w:r w:rsidR="004B0EFC">
        <w:rPr>
          <w:rFonts w:ascii="Palatino" w:cs="Palatino"/>
          <w:color w:val="000000"/>
        </w:rPr>
        <w:t xml:space="preserve"> Matter</w:t>
      </w:r>
      <w:r w:rsidR="005E40E9">
        <w:rPr>
          <w:rFonts w:ascii="Palatino" w:cs="Palatino" w:hint="cs"/>
          <w:color w:val="000000"/>
        </w:rPr>
        <w:t>)</w:t>
      </w:r>
    </w:p>
    <w:p w:rsidR="005E40E9" w:rsidRDefault="005E40E9" w:rsidP="005E40E9">
      <w:pPr>
        <w:ind w:left="1440"/>
        <w:rPr>
          <w:rFonts w:ascii="Palatino" w:cs="Palatino"/>
          <w:color w:val="000000"/>
        </w:rPr>
      </w:pPr>
      <w:proofErr w:type="gramStart"/>
      <w:r>
        <w:rPr>
          <w:rFonts w:ascii="Palatino" w:cs="Palatino" w:hint="cs"/>
          <w:color w:val="000000"/>
        </w:rPr>
        <w:t>8.</w:t>
      </w:r>
      <w:r w:rsidR="00EB26DD">
        <w:rPr>
          <w:rFonts w:ascii="Palatino" w:cs="Palatino"/>
          <w:color w:val="000000"/>
        </w:rPr>
        <w:t>5</w:t>
      </w:r>
      <w:r>
        <w:rPr>
          <w:rFonts w:ascii="Palatino" w:cs="Palatino"/>
          <w:color w:val="000000"/>
        </w:rPr>
        <w:t>0</w:t>
      </w:r>
      <w:r>
        <w:rPr>
          <w:rFonts w:ascii="Palatino" w:cs="Palatino" w:hint="cs"/>
          <w:color w:val="000000"/>
        </w:rPr>
        <w:t xml:space="preserve"> </w:t>
      </w:r>
      <w:r>
        <w:rPr>
          <w:rFonts w:ascii="Palatino" w:cs="Palatino"/>
          <w:color w:val="000000"/>
        </w:rPr>
        <w:t xml:space="preserve"> </w:t>
      </w:r>
      <w:r w:rsidR="00975786">
        <w:rPr>
          <w:rFonts w:ascii="Palatino" w:cs="Palatino"/>
          <w:color w:val="000000"/>
        </w:rPr>
        <w:t>Renew</w:t>
      </w:r>
      <w:proofErr w:type="gramEnd"/>
      <w:r w:rsidR="00AB5E25">
        <w:rPr>
          <w:rFonts w:ascii="Palatino" w:cs="Palatino"/>
          <w:color w:val="000000"/>
        </w:rPr>
        <w:t xml:space="preserve"> a </w:t>
      </w:r>
      <w:r>
        <w:rPr>
          <w:rFonts w:ascii="Palatino" w:cs="Palatino"/>
          <w:color w:val="000000"/>
        </w:rPr>
        <w:t xml:space="preserve">Line of Credit </w:t>
      </w:r>
      <w:r w:rsidR="00AB5E25">
        <w:rPr>
          <w:rFonts w:ascii="Palatino" w:cs="Palatino"/>
          <w:color w:val="000000"/>
        </w:rPr>
        <w:t xml:space="preserve">with Great Western </w:t>
      </w:r>
      <w:r w:rsidR="0052091C">
        <w:rPr>
          <w:rFonts w:ascii="Palatino" w:cs="Palatino"/>
          <w:color w:val="000000"/>
        </w:rPr>
        <w:t xml:space="preserve">Bank </w:t>
      </w:r>
      <w:r w:rsidR="002C300F">
        <w:rPr>
          <w:rFonts w:ascii="Palatino" w:cs="Palatino"/>
          <w:color w:val="000000"/>
        </w:rPr>
        <w:t>for 2019-2020</w:t>
      </w:r>
    </w:p>
    <w:p w:rsidR="00E41D12" w:rsidRDefault="00E41D12" w:rsidP="005E40E9">
      <w:pPr>
        <w:ind w:left="1440"/>
        <w:rPr>
          <w:rFonts w:ascii="Palatino" w:cs="Palatino"/>
          <w:color w:val="000000"/>
        </w:rPr>
      </w:pPr>
      <w:proofErr w:type="gramStart"/>
      <w:r>
        <w:rPr>
          <w:rFonts w:ascii="Palatino" w:cs="Palatino"/>
          <w:color w:val="000000"/>
        </w:rPr>
        <w:t>8.60  Payment</w:t>
      </w:r>
      <w:proofErr w:type="gramEnd"/>
      <w:r>
        <w:rPr>
          <w:rFonts w:ascii="Palatino" w:cs="Palatino"/>
          <w:color w:val="000000"/>
        </w:rPr>
        <w:t xml:space="preserve"> to </w:t>
      </w:r>
      <w:proofErr w:type="spellStart"/>
      <w:r>
        <w:rPr>
          <w:rFonts w:ascii="Palatino" w:cs="Palatino"/>
          <w:color w:val="000000"/>
        </w:rPr>
        <w:t>Vore</w:t>
      </w:r>
      <w:proofErr w:type="spellEnd"/>
      <w:r>
        <w:rPr>
          <w:rFonts w:ascii="Palatino" w:cs="Palatino"/>
          <w:color w:val="000000"/>
        </w:rPr>
        <w:t xml:space="preserve"> Construction for Repairs to the High School Parking Lot (Special Building Fund).</w:t>
      </w:r>
      <w:bookmarkStart w:id="0" w:name="_GoBack"/>
      <w:bookmarkEnd w:id="0"/>
    </w:p>
    <w:p w:rsidR="005E40E9" w:rsidRDefault="005E40E9" w:rsidP="005E40E9">
      <w:pPr>
        <w:ind w:left="1440"/>
        <w:rPr>
          <w:rFonts w:ascii="Palatino" w:cs="Palatino"/>
          <w:color w:val="000000"/>
        </w:rPr>
      </w:pPr>
    </w:p>
    <w:p w:rsidR="005E40E9" w:rsidRDefault="005E40E9" w:rsidP="005E40E9">
      <w:pPr>
        <w:rPr>
          <w:rFonts w:ascii="Palatino" w:cs="Palatino"/>
          <w:color w:val="000000"/>
        </w:rPr>
      </w:pPr>
      <w:r>
        <w:rPr>
          <w:rFonts w:ascii="Palatino" w:cs="Palatino" w:hint="cs"/>
          <w:color w:val="000000"/>
        </w:rPr>
        <w:t>9.0</w:t>
      </w:r>
      <w:r>
        <w:rPr>
          <w:rFonts w:ascii="Palatino" w:cs="Palatino" w:hint="cs"/>
          <w:color w:val="000000"/>
        </w:rPr>
        <w:tab/>
        <w:t>Discussion Items</w:t>
      </w:r>
    </w:p>
    <w:p w:rsidR="005E40E9" w:rsidRDefault="005E40E9" w:rsidP="005E40E9">
      <w:pPr>
        <w:rPr>
          <w:rFonts w:ascii="Palatino" w:cs="Palatino"/>
          <w:color w:val="000000"/>
        </w:rPr>
      </w:pPr>
      <w:r>
        <w:rPr>
          <w:rFonts w:ascii="Palatino" w:cs="Palatino" w:hint="cs"/>
          <w:color w:val="000000"/>
        </w:rPr>
        <w:tab/>
      </w:r>
      <w:r>
        <w:rPr>
          <w:rFonts w:ascii="Palatino" w:cs="Palatino" w:hint="cs"/>
          <w:color w:val="000000"/>
        </w:rPr>
        <w:tab/>
      </w:r>
      <w:proofErr w:type="gramStart"/>
      <w:r>
        <w:rPr>
          <w:rFonts w:ascii="Palatino" w:cs="Palatino" w:hint="cs"/>
          <w:color w:val="000000"/>
        </w:rPr>
        <w:t>9.1</w:t>
      </w:r>
      <w:r>
        <w:rPr>
          <w:rFonts w:ascii="Palatino" w:cs="Palatino"/>
          <w:color w:val="000000"/>
        </w:rPr>
        <w:t>0</w:t>
      </w:r>
      <w:r>
        <w:rPr>
          <w:rFonts w:ascii="Palatino" w:cs="Palatino" w:hint="cs"/>
          <w:color w:val="000000"/>
        </w:rPr>
        <w:t xml:space="preserve">  </w:t>
      </w:r>
      <w:r w:rsidR="0008485C">
        <w:rPr>
          <w:rFonts w:ascii="Palatino" w:cs="Palatino"/>
          <w:color w:val="000000"/>
        </w:rPr>
        <w:t>Overview</w:t>
      </w:r>
      <w:proofErr w:type="gramEnd"/>
      <w:r w:rsidR="0008485C">
        <w:rPr>
          <w:rFonts w:ascii="Palatino" w:cs="Palatino"/>
          <w:color w:val="000000"/>
        </w:rPr>
        <w:t xml:space="preserve"> of the </w:t>
      </w:r>
      <w:r>
        <w:rPr>
          <w:rFonts w:ascii="Palatino" w:cs="Palatino"/>
          <w:color w:val="000000"/>
        </w:rPr>
        <w:t>Teammates Mentoring Program</w:t>
      </w:r>
    </w:p>
    <w:p w:rsidR="005E40E9" w:rsidRDefault="005E40E9" w:rsidP="005E40E9">
      <w:pPr>
        <w:rPr>
          <w:rFonts w:ascii="Palatino" w:cs="Palatino"/>
          <w:color w:val="000000"/>
        </w:rPr>
      </w:pPr>
      <w:r>
        <w:rPr>
          <w:rFonts w:ascii="Palatino" w:cs="Palatino"/>
          <w:color w:val="000000"/>
        </w:rPr>
        <w:tab/>
      </w:r>
      <w:r>
        <w:rPr>
          <w:rFonts w:ascii="Palatino" w:cs="Palatino"/>
          <w:color w:val="000000"/>
        </w:rPr>
        <w:tab/>
      </w:r>
    </w:p>
    <w:p w:rsidR="005E40E9" w:rsidRDefault="005E40E9" w:rsidP="005E40E9">
      <w:pPr>
        <w:rPr>
          <w:rFonts w:ascii="Palatino" w:cs="Palatino"/>
          <w:color w:val="000000"/>
        </w:rPr>
      </w:pPr>
      <w:r>
        <w:rPr>
          <w:rFonts w:ascii="Palatino" w:cs="Palatino" w:hint="cs"/>
          <w:color w:val="000000"/>
        </w:rPr>
        <w:t>10.0</w:t>
      </w:r>
      <w:r>
        <w:rPr>
          <w:rFonts w:ascii="Palatino" w:cs="Palatino" w:hint="cs"/>
          <w:color w:val="000000"/>
        </w:rPr>
        <w:tab/>
        <w:t>Board Reports</w:t>
      </w:r>
      <w:r>
        <w:rPr>
          <w:rFonts w:ascii="Palatino" w:cs="Palatino" w:hint="cs"/>
          <w:color w:val="000000"/>
        </w:rPr>
        <w:tab/>
      </w:r>
      <w:r>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11.0</w:t>
      </w:r>
      <w:r>
        <w:rPr>
          <w:rFonts w:ascii="Palatino" w:cs="Palatino" w:hint="cs"/>
          <w:color w:val="000000"/>
        </w:rPr>
        <w:tab/>
        <w:t>Principal</w:t>
      </w:r>
      <w:r>
        <w:rPr>
          <w:rFonts w:ascii="Palatino" w:cs="Palatino"/>
          <w:color w:val="000000"/>
        </w:rPr>
        <w:t>’</w:t>
      </w:r>
      <w:r>
        <w:rPr>
          <w:rFonts w:ascii="Palatino" w:cs="Palatino" w:hint="cs"/>
          <w:color w:val="000000"/>
        </w:rPr>
        <w:t>s Reports.</w:t>
      </w:r>
      <w:r>
        <w:rPr>
          <w:rFonts w:ascii="Palatino" w:cs="Palatino" w:hint="cs"/>
          <w:color w:val="000000"/>
        </w:rPr>
        <w:tab/>
      </w:r>
      <w:r>
        <w:rPr>
          <w:rFonts w:ascii="Palatino" w:cs="Palatino" w:hint="cs"/>
          <w:color w:val="000000"/>
        </w:rPr>
        <w:tab/>
        <w:t xml:space="preserve"> </w:t>
      </w:r>
    </w:p>
    <w:p w:rsidR="005E40E9" w:rsidRDefault="005E40E9" w:rsidP="005E40E9">
      <w:pPr>
        <w:rPr>
          <w:rFonts w:ascii="Palatino" w:cs="Palatino"/>
          <w:color w:val="000000"/>
        </w:rPr>
      </w:pPr>
      <w:r>
        <w:rPr>
          <w:rFonts w:ascii="Palatino" w:cs="Palatino" w:hint="cs"/>
          <w:color w:val="000000"/>
        </w:rPr>
        <w:t>12.0</w:t>
      </w:r>
      <w:r>
        <w:rPr>
          <w:rFonts w:ascii="Palatino" w:cs="Palatino" w:hint="cs"/>
          <w:color w:val="000000"/>
        </w:rPr>
        <w:tab/>
        <w:t>Superintendent</w:t>
      </w:r>
      <w:r>
        <w:rPr>
          <w:rFonts w:ascii="Palatino" w:cs="Palatino"/>
          <w:color w:val="000000"/>
        </w:rPr>
        <w:t>’</w:t>
      </w:r>
      <w:r>
        <w:rPr>
          <w:rFonts w:ascii="Palatino" w:cs="Palatino" w:hint="cs"/>
          <w:color w:val="000000"/>
        </w:rPr>
        <w:t>s Report.</w:t>
      </w:r>
    </w:p>
    <w:p w:rsidR="005E40E9" w:rsidRDefault="005E40E9" w:rsidP="005E40E9">
      <w:pPr>
        <w:rPr>
          <w:rFonts w:ascii="Palatino" w:cs="Palatino"/>
          <w:color w:val="000000"/>
        </w:rPr>
      </w:pPr>
      <w:r>
        <w:rPr>
          <w:rFonts w:ascii="Palatino" w:cs="Palatino" w:hint="cs"/>
          <w:color w:val="000000"/>
        </w:rPr>
        <w:t>13.0</w:t>
      </w:r>
      <w:r>
        <w:rPr>
          <w:rFonts w:ascii="Palatino" w:cs="Palatino" w:hint="cs"/>
          <w:color w:val="000000"/>
        </w:rPr>
        <w:tab/>
        <w:t>Adjourn</w:t>
      </w:r>
    </w:p>
    <w:p w:rsidR="005E40E9" w:rsidRDefault="005E40E9" w:rsidP="005E40E9">
      <w:pPr>
        <w:rPr>
          <w:rFonts w:ascii="Palatino" w:cs="Palatino"/>
          <w:color w:val="000000"/>
        </w:rPr>
      </w:pPr>
    </w:p>
    <w:p w:rsidR="005E40E9" w:rsidRDefault="005E40E9" w:rsidP="005E40E9">
      <w:pPr>
        <w:jc w:val="center"/>
        <w:rPr>
          <w:rFonts w:ascii="Palatino" w:cs="Palatino"/>
          <w:b/>
          <w:color w:val="000000"/>
          <w:sz w:val="32"/>
          <w:szCs w:val="32"/>
        </w:rPr>
      </w:pPr>
      <w:r>
        <w:rPr>
          <w:rFonts w:ascii="Palatino" w:cs="Palatino" w:hint="cs"/>
          <w:b/>
          <w:color w:val="000000"/>
        </w:rPr>
        <w:t>Next regular meeting-</w:t>
      </w:r>
      <w:r>
        <w:rPr>
          <w:rFonts w:ascii="Palatino" w:cs="Palatino" w:hint="cs"/>
          <w:b/>
          <w:color w:val="000000"/>
          <w:szCs w:val="24"/>
        </w:rPr>
        <w:t xml:space="preserve">Monday, July </w:t>
      </w:r>
      <w:r w:rsidR="0008485C">
        <w:rPr>
          <w:rFonts w:ascii="Palatino" w:cs="Palatino"/>
          <w:b/>
          <w:color w:val="000000"/>
          <w:szCs w:val="24"/>
        </w:rPr>
        <w:t>15</w:t>
      </w:r>
      <w:r>
        <w:rPr>
          <w:rFonts w:ascii="Palatino" w:cs="Palatino"/>
          <w:b/>
          <w:color w:val="000000"/>
          <w:szCs w:val="24"/>
        </w:rPr>
        <w:t>, 2019</w:t>
      </w:r>
      <w:r w:rsidR="0008485C">
        <w:rPr>
          <w:rFonts w:ascii="Palatino" w:cs="Palatino"/>
          <w:b/>
          <w:color w:val="000000"/>
          <w:szCs w:val="24"/>
        </w:rPr>
        <w:t xml:space="preserve"> </w:t>
      </w:r>
      <w:r>
        <w:rPr>
          <w:rFonts w:ascii="Palatino" w:cs="Palatino" w:hint="cs"/>
          <w:b/>
          <w:color w:val="000000"/>
          <w:szCs w:val="24"/>
        </w:rPr>
        <w:t>(8 pm)</w:t>
      </w:r>
    </w:p>
    <w:p w:rsidR="005E40E9" w:rsidRDefault="005E40E9" w:rsidP="005E40E9"/>
    <w:p w:rsidR="005E40E9" w:rsidRDefault="005E40E9" w:rsidP="005E40E9"/>
    <w:p w:rsidR="005E40E9" w:rsidRDefault="005E40E9" w:rsidP="005E40E9">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927F1D" w:rsidRDefault="00927F1D"/>
    <w:sectPr w:rsidR="00927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E9"/>
    <w:rsid w:val="0008485C"/>
    <w:rsid w:val="002C300F"/>
    <w:rsid w:val="004B0EFC"/>
    <w:rsid w:val="005043E2"/>
    <w:rsid w:val="0052091C"/>
    <w:rsid w:val="005E40E9"/>
    <w:rsid w:val="00711478"/>
    <w:rsid w:val="007B6E93"/>
    <w:rsid w:val="00927F1D"/>
    <w:rsid w:val="00975786"/>
    <w:rsid w:val="00AB5E25"/>
    <w:rsid w:val="00C74BBB"/>
    <w:rsid w:val="00E41D12"/>
    <w:rsid w:val="00EB2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E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E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10</cp:revision>
  <cp:lastPrinted>2019-06-06T13:08:00Z</cp:lastPrinted>
  <dcterms:created xsi:type="dcterms:W3CDTF">2019-05-31T14:04:00Z</dcterms:created>
  <dcterms:modified xsi:type="dcterms:W3CDTF">2019-06-06T13:12:00Z</dcterms:modified>
</cp:coreProperties>
</file>