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96820" cy="1036320"/>
            <wp:effectExtent b="0" l="0" r="0" t="0"/>
            <wp:docPr descr="Image result for choir" id="1" name="image1.png"/>
            <a:graphic>
              <a:graphicData uri="http://schemas.openxmlformats.org/drawingml/2006/picture">
                <pic:pic>
                  <pic:nvPicPr>
                    <pic:cNvPr descr="Image result for choir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036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Guidelines 2023-24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Participate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always give your best effort</w:t>
      </w:r>
      <w:r w:rsidDel="00000000" w:rsidR="00000000" w:rsidRPr="00000000">
        <w:rPr>
          <w:sz w:val="28"/>
          <w:szCs w:val="28"/>
          <w:rtl w:val="0"/>
        </w:rPr>
        <w:t xml:space="preserve">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The director should be able to hear your voice when she walks in front of you.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 Respectful: to the director, each other, and our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Electronic devices will be stored in an approved area when entering class,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Phone Zone)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can be picked up at the end of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 Gum, Candy, or Drinks in class (water is ok).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Stay in your chair. Ask permission to get up (kleenex etc..).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Not meeting the expectations will result 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Loss of daily point(s)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Taking away of a device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Detention if necessary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PERFORMANCES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performances are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required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will be graded.  Below is the list of choir performances for each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First Semester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October 2</w:t>
      </w:r>
      <w:r w:rsidDel="00000000" w:rsidR="00000000" w:rsidRPr="00000000">
        <w:rPr>
          <w:sz w:val="28"/>
          <w:szCs w:val="28"/>
          <w:rtl w:val="0"/>
        </w:rPr>
        <w:t xml:space="preserve">6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Fall Concert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December 1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Winter Concert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Second Semester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March 2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Conference Music Contest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 </w:t>
      </w:r>
      <w:r w:rsidDel="00000000" w:rsidR="00000000" w:rsidRPr="00000000">
        <w:rPr>
          <w:sz w:val="28"/>
          <w:szCs w:val="28"/>
          <w:rtl w:val="0"/>
        </w:rPr>
        <w:t xml:space="preserve">St. 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April 1</w:t>
      </w:r>
      <w:r w:rsidDel="00000000" w:rsidR="00000000" w:rsidRPr="00000000">
        <w:rPr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Spring Concert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 xml:space="preserve">April 1</w:t>
      </w:r>
      <w:r w:rsidDel="00000000" w:rsidR="00000000" w:rsidRPr="00000000">
        <w:rPr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 xml:space="preserve">District Music  Contest</w:t>
      </w:r>
      <w:r w:rsidDel="00000000" w:rsidR="00000000" w:rsidRPr="00000000">
        <w:rPr>
          <w:sz w:val="28"/>
          <w:szCs w:val="28"/>
          <w:rtl w:val="0"/>
        </w:rPr>
        <w:t xml:space="preserve"> in Burwell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CONCERT ATTIRE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Boys:  Nice pants and shirt (tie optional) no jeans please.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Girls:  Modest skirt, dress, or pants and nice shoes.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points per class period will be given for productive, active and consistent participation.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Grades are put in the gradebook at the end of each week.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Breakdown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Participation is 70% of overall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Performances/Tests are 30% of overall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performances are required and graded.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Each performance will be worth 20 points. </w:t>
      </w:r>
    </w:p>
    <w:p w:rsidR="00000000" w:rsidDel="00000000" w:rsidP="00000000" w:rsidRDefault="00000000" w:rsidRPr="00000000" w14:paraId="00000032">
      <w:pPr>
        <w:pageBreakBefore w:val="0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Missing a performance because of an illness or emergency will require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make- up work.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Missing a performance because of work will result in a 0 and may not be made up.  </w:t>
      </w:r>
    </w:p>
    <w:p w:rsidR="00000000" w:rsidDel="00000000" w:rsidP="00000000" w:rsidRDefault="00000000" w:rsidRPr="00000000" w14:paraId="00000035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CLASS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Chorus is a performance-based class, and rehearsal time is graded, therefore it is important that students be in class.  Any time a student is absent, make-up work needs to be completed.  This will be in the form of music worksheets, or other work to be determined by Mrs. Helgoth.  </w:t>
      </w:r>
    </w:p>
    <w:p w:rsidR="00000000" w:rsidDel="00000000" w:rsidP="00000000" w:rsidRDefault="00000000" w:rsidRPr="00000000" w14:paraId="0000003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MAKE-UP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Go to the “Choir” classroom on your chrome books and complete the make-up work assignment on Google classroom.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make-up work is not done, 0 daily points will result for the day absent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C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National Choral Award will be given to the senior choir member who is most deserving.  The award will be given in May at the Fine Arts Awards night.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vertAlign w:val="baseline"/>
        </w:rPr>
      </w:pP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LETTERING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All 9-12 band members may earn a choir or band letter each year by participating in all choir/band activities, and being involved in </w:t>
      </w:r>
      <w:r w:rsidDel="00000000" w:rsidR="00000000" w:rsidRPr="00000000">
        <w:rPr>
          <w:rtl w:val="0"/>
        </w:rPr>
        <w:t xml:space="preserve">extracurricular</w:t>
      </w:r>
      <w:r w:rsidDel="00000000" w:rsidR="00000000" w:rsidRPr="00000000">
        <w:rPr>
          <w:color w:val="000000"/>
          <w:vertAlign w:val="baseline"/>
          <w:rtl w:val="0"/>
        </w:rPr>
        <w:t xml:space="preserve"> musical activities.  Below are some examples.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Auditioning for an Honor Band or Choir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 Playing a solo, or performing in a small group at conf. &amp; district music contest</w:t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Earning an A in class both semesters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ab/>
        <w:t xml:space="preserve">Out of school performances ( church or other- let Mrs. Helgoth know)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